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33B" w:rsidRPr="00564F21" w:rsidRDefault="00EB633B" w:rsidP="00EB633B">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EB633B" w:rsidRPr="00564F21" w:rsidRDefault="00EB633B" w:rsidP="00EB633B">
      <w:pPr>
        <w:spacing w:after="160" w:line="259" w:lineRule="auto"/>
        <w:jc w:val="center"/>
        <w:rPr>
          <w:lang w:val="sv-SE"/>
        </w:rPr>
      </w:pPr>
    </w:p>
    <w:p w:rsidR="00EB633B" w:rsidRPr="00564F21" w:rsidRDefault="00EB633B" w:rsidP="00EB633B">
      <w:pPr>
        <w:spacing w:after="160" w:line="259" w:lineRule="auto"/>
        <w:jc w:val="center"/>
        <w:rPr>
          <w:lang w:val="sv-SE"/>
        </w:rPr>
      </w:pPr>
    </w:p>
    <w:p w:rsidR="00EB633B" w:rsidRPr="00564F21" w:rsidRDefault="00EB633B" w:rsidP="00EB633B">
      <w:pPr>
        <w:spacing w:after="160" w:line="256" w:lineRule="auto"/>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sz w:val="28"/>
          <w:szCs w:val="28"/>
        </w:rPr>
        <w:t xml:space="preserve">BÀI TẬP LỚN VẼ KỸ THUẬT               </w:t>
      </w:r>
    </w:p>
    <w:p w:rsidR="00EB633B" w:rsidRPr="00564F21" w:rsidRDefault="00EB633B" w:rsidP="00EB633B">
      <w:pPr>
        <w:spacing w:before="120" w:after="0" w:line="240" w:lineRule="auto"/>
        <w:jc w:val="both"/>
        <w:outlineLvl w:val="0"/>
        <w:rPr>
          <w:rFonts w:eastAsia="Times New Roman"/>
          <w:b/>
          <w:sz w:val="28"/>
          <w:szCs w:val="28"/>
          <w:lang w:val="pt-BR"/>
        </w:rPr>
      </w:pPr>
      <w:r w:rsidRPr="00564F21">
        <w:rPr>
          <w:rFonts w:eastAsia="Times New Roman"/>
          <w:b/>
          <w:bCs/>
          <w:sz w:val="28"/>
          <w:szCs w:val="28"/>
          <w:lang w:val="pt-BR"/>
        </w:rPr>
        <w:t>Mã môn học</w:t>
      </w:r>
      <w:r w:rsidRPr="00564F21">
        <w:rPr>
          <w:rFonts w:eastAsia="Times New Roman"/>
          <w:b/>
          <w:sz w:val="28"/>
          <w:szCs w:val="28"/>
          <w:lang w:val="pt-BR"/>
        </w:rPr>
        <w:t xml:space="preserve">: </w:t>
      </w:r>
      <w:r w:rsidRPr="00564F21">
        <w:rPr>
          <w:b/>
          <w:sz w:val="28"/>
          <w:szCs w:val="28"/>
        </w:rPr>
        <w:t>CK</w:t>
      </w:r>
      <w:r w:rsidR="00220B84">
        <w:rPr>
          <w:b/>
          <w:sz w:val="28"/>
          <w:szCs w:val="28"/>
        </w:rPr>
        <w:t>T2</w:t>
      </w:r>
      <w:bookmarkStart w:id="0" w:name="_GoBack"/>
      <w:bookmarkEnd w:id="0"/>
      <w:r w:rsidR="00102B9B">
        <w:rPr>
          <w:b/>
          <w:sz w:val="28"/>
          <w:szCs w:val="28"/>
        </w:rPr>
        <w:t>47</w:t>
      </w:r>
    </w:p>
    <w:p w:rsidR="00EB633B" w:rsidRPr="00564F21" w:rsidRDefault="00EB633B" w:rsidP="00EB633B">
      <w:pPr>
        <w:spacing w:before="0" w:after="0" w:line="360" w:lineRule="auto"/>
        <w:jc w:val="both"/>
        <w:rPr>
          <w:sz w:val="28"/>
          <w:szCs w:val="28"/>
          <w:lang w:val="pt-BR"/>
        </w:rPr>
      </w:pPr>
      <w:r w:rsidRPr="00564F21">
        <w:rPr>
          <w:rFonts w:eastAsia="Times New Roman"/>
          <w:b/>
          <w:bCs/>
          <w:sz w:val="28"/>
          <w:szCs w:val="28"/>
          <w:lang w:val="pt-BR"/>
        </w:rPr>
        <w:t xml:space="preserve">Thời gian thực hiện môn học: </w:t>
      </w:r>
      <w:r w:rsidRPr="00EF1D92">
        <w:rPr>
          <w:rFonts w:eastAsia="Times New Roman"/>
          <w:bCs/>
          <w:sz w:val="28"/>
          <w:szCs w:val="28"/>
          <w:lang w:val="pt-BR"/>
        </w:rPr>
        <w:t>45</w:t>
      </w:r>
      <w:r w:rsidRPr="00EF1D92">
        <w:rPr>
          <w:szCs w:val="28"/>
          <w:lang w:val="pt-BR"/>
        </w:rPr>
        <w:t xml:space="preserve"> </w:t>
      </w:r>
      <w:r w:rsidRPr="00564F21">
        <w:rPr>
          <w:szCs w:val="28"/>
          <w:lang w:val="pt-BR"/>
        </w:rPr>
        <w:t xml:space="preserve">giờ.  </w:t>
      </w:r>
      <w:r w:rsidRPr="00564F21">
        <w:rPr>
          <w:rFonts w:eastAsia="Times New Roman"/>
          <w:bCs/>
          <w:sz w:val="28"/>
          <w:szCs w:val="28"/>
          <w:lang w:val="pt-BR"/>
        </w:rPr>
        <w:t xml:space="preserve">(Lý thuyết: 0 giờ; Thực hành, thí nghiệm, thảo luận, bài tập: </w:t>
      </w:r>
      <w:r>
        <w:rPr>
          <w:rFonts w:eastAsia="Times New Roman"/>
          <w:bCs/>
          <w:sz w:val="28"/>
          <w:szCs w:val="28"/>
          <w:lang w:val="pt-BR"/>
        </w:rPr>
        <w:t>45</w:t>
      </w:r>
      <w:r w:rsidRPr="00564F21">
        <w:rPr>
          <w:rFonts w:eastAsia="Times New Roman"/>
          <w:bCs/>
          <w:sz w:val="28"/>
          <w:szCs w:val="28"/>
          <w:lang w:val="pt-BR"/>
        </w:rPr>
        <w:t xml:space="preserve"> giờ; Kiểm tra: 0 giờ)</w:t>
      </w:r>
      <w:r w:rsidRPr="00564F21">
        <w:rPr>
          <w:sz w:val="28"/>
          <w:szCs w:val="28"/>
          <w:lang w:val="pt-BR"/>
        </w:rPr>
        <w:tab/>
      </w:r>
    </w:p>
    <w:p w:rsidR="00EB633B" w:rsidRPr="00564F21" w:rsidRDefault="00EB633B" w:rsidP="00EB633B">
      <w:pPr>
        <w:tabs>
          <w:tab w:val="left" w:pos="397"/>
        </w:tabs>
        <w:spacing w:before="0" w:after="0" w:line="360" w:lineRule="auto"/>
        <w:jc w:val="both"/>
        <w:rPr>
          <w:sz w:val="28"/>
          <w:szCs w:val="28"/>
          <w:lang w:val="pt-BR"/>
        </w:rPr>
      </w:pPr>
      <w:r w:rsidRPr="00564F21">
        <w:rPr>
          <w:b/>
          <w:bCs/>
          <w:sz w:val="28"/>
          <w:szCs w:val="28"/>
          <w:lang w:val="pt-BR"/>
        </w:rPr>
        <w:t xml:space="preserve">I. </w:t>
      </w:r>
      <w:r w:rsidRPr="00564F21">
        <w:rPr>
          <w:rFonts w:eastAsia="Times New Roman"/>
          <w:b/>
          <w:bCs/>
          <w:sz w:val="28"/>
          <w:szCs w:val="28"/>
          <w:lang w:val="pt-BR"/>
        </w:rPr>
        <w:t>Vị trí, tính chất của môn học:</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Vị trí: Môn Bài tập lớn Vẽ kỹ thuật là môn được giảng dạy từ đầu khóa học và trước khi học các môn học, mô đun đào tạo nghề.</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Tính chất: Là môn học lý thuyết cơ sở bắt buộc.</w:t>
      </w:r>
    </w:p>
    <w:p w:rsidR="00EB633B" w:rsidRPr="00564F21" w:rsidRDefault="00EB633B" w:rsidP="00EB633B">
      <w:pPr>
        <w:tabs>
          <w:tab w:val="left" w:pos="397"/>
        </w:tabs>
        <w:spacing w:before="0" w:after="0" w:line="360" w:lineRule="auto"/>
        <w:jc w:val="both"/>
        <w:rPr>
          <w:rFonts w:eastAsia="Times New Roman"/>
          <w:b/>
          <w:bCs/>
          <w:sz w:val="28"/>
          <w:szCs w:val="28"/>
          <w:lang w:val="pt-BR"/>
        </w:rPr>
      </w:pPr>
      <w:r w:rsidRPr="00564F21">
        <w:rPr>
          <w:b/>
          <w:bCs/>
          <w:sz w:val="28"/>
          <w:szCs w:val="28"/>
          <w:lang w:val="pt-BR"/>
        </w:rPr>
        <w:t xml:space="preserve">II. </w:t>
      </w:r>
      <w:r w:rsidRPr="00564F21">
        <w:rPr>
          <w:rFonts w:eastAsia="Times New Roman"/>
          <w:b/>
          <w:bCs/>
          <w:sz w:val="28"/>
          <w:szCs w:val="28"/>
          <w:lang w:val="pt-BR"/>
        </w:rPr>
        <w:t>Mục tiêu môn học:</w:t>
      </w:r>
    </w:p>
    <w:p w:rsidR="00EB633B" w:rsidRPr="00564F21" w:rsidRDefault="00EB633B" w:rsidP="00EB633B">
      <w:pPr>
        <w:spacing w:before="0" w:after="0" w:line="360" w:lineRule="auto"/>
        <w:ind w:firstLine="720"/>
        <w:jc w:val="both"/>
        <w:rPr>
          <w:iCs/>
          <w:sz w:val="28"/>
          <w:szCs w:val="28"/>
          <w:lang w:val="pt-BR"/>
        </w:rPr>
      </w:pPr>
      <w:r w:rsidRPr="00564F21">
        <w:rPr>
          <w:iCs/>
          <w:sz w:val="28"/>
          <w:szCs w:val="28"/>
          <w:lang w:val="pt-BR"/>
        </w:rPr>
        <w:t xml:space="preserve">- </w:t>
      </w:r>
      <w:r w:rsidRPr="00564F21">
        <w:rPr>
          <w:rFonts w:eastAsia="Times New Roman"/>
          <w:bCs/>
          <w:sz w:val="28"/>
          <w:szCs w:val="28"/>
          <w:lang w:val="pt-BR"/>
        </w:rPr>
        <w:t xml:space="preserve">Kiến thức: </w:t>
      </w:r>
      <w:r w:rsidRPr="00564F21">
        <w:rPr>
          <w:iCs/>
          <w:sz w:val="28"/>
          <w:szCs w:val="28"/>
          <w:lang w:val="pt-BR"/>
        </w:rPr>
        <w:t>Phân tích được bản vẽ chi tiết và bản vẽ lắp.</w:t>
      </w:r>
    </w:p>
    <w:p w:rsidR="00EB633B" w:rsidRPr="00564F21" w:rsidRDefault="00EB633B" w:rsidP="00EB633B">
      <w:pPr>
        <w:spacing w:before="0" w:after="0" w:line="360" w:lineRule="auto"/>
        <w:ind w:firstLine="720"/>
        <w:jc w:val="both"/>
        <w:rPr>
          <w:iCs/>
          <w:sz w:val="28"/>
          <w:szCs w:val="28"/>
          <w:lang w:val="pt-BR"/>
        </w:rPr>
      </w:pPr>
      <w:r w:rsidRPr="00564F21">
        <w:rPr>
          <w:iCs/>
          <w:sz w:val="28"/>
          <w:szCs w:val="28"/>
          <w:lang w:val="pt-BR"/>
        </w:rPr>
        <w:t xml:space="preserve">- Kỹ năng: Vẽ tách được chi tiết từ bản vẽ lắp. Vẽ được bản vẽ lắp đơn giản. </w:t>
      </w:r>
      <w:r w:rsidRPr="00564F21">
        <w:rPr>
          <w:sz w:val="28"/>
          <w:szCs w:val="28"/>
          <w:lang w:val="pt-BR"/>
        </w:rPr>
        <w:t>Vận dụng được những kiến thức của môn học để tiếp thu các môn học, mô-đun chuyên nghề.</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xml:space="preserve">- </w:t>
      </w:r>
      <w:r w:rsidRPr="00564F21">
        <w:rPr>
          <w:rFonts w:eastAsia="Times New Roman"/>
          <w:bCs/>
          <w:sz w:val="28"/>
          <w:szCs w:val="28"/>
          <w:lang w:val="pt-BR"/>
        </w:rPr>
        <w:t xml:space="preserve">Năng lực tự chủ và trách nhiệm: </w:t>
      </w:r>
      <w:r w:rsidRPr="00564F21">
        <w:rPr>
          <w:sz w:val="28"/>
          <w:szCs w:val="28"/>
          <w:lang w:val="pt-BR"/>
        </w:rPr>
        <w:t>Có ý thức trách nhiệm, chủ động học tập.</w:t>
      </w:r>
    </w:p>
    <w:p w:rsidR="00EB633B" w:rsidRPr="00564F21" w:rsidRDefault="00EB633B" w:rsidP="00EB633B">
      <w:pPr>
        <w:spacing w:before="0" w:after="0" w:line="360" w:lineRule="auto"/>
        <w:rPr>
          <w:rFonts w:eastAsia="Times New Roman"/>
          <w:b/>
          <w:bCs/>
          <w:sz w:val="28"/>
          <w:szCs w:val="28"/>
          <w:lang w:val="pt-BR"/>
        </w:rPr>
      </w:pPr>
      <w:r w:rsidRPr="00564F21">
        <w:rPr>
          <w:b/>
          <w:bCs/>
          <w:sz w:val="28"/>
          <w:szCs w:val="28"/>
          <w:lang w:val="pt-BR"/>
        </w:rPr>
        <w:t xml:space="preserve">III. </w:t>
      </w:r>
      <w:r w:rsidRPr="00564F21">
        <w:rPr>
          <w:rFonts w:eastAsia="Times New Roman"/>
          <w:b/>
          <w:bCs/>
          <w:sz w:val="28"/>
          <w:szCs w:val="28"/>
          <w:lang w:val="pt-BR"/>
        </w:rPr>
        <w:t>Nội dung môn học:</w:t>
      </w:r>
    </w:p>
    <w:p w:rsidR="00EB633B" w:rsidRPr="00564F21" w:rsidRDefault="00EB633B" w:rsidP="00EB633B">
      <w:pPr>
        <w:spacing w:before="0" w:after="0" w:line="360" w:lineRule="auto"/>
        <w:rPr>
          <w:i/>
          <w:iCs/>
          <w:sz w:val="28"/>
          <w:szCs w:val="28"/>
          <w:lang w:val="pt-BR"/>
        </w:rPr>
      </w:pPr>
      <w:r w:rsidRPr="00564F21">
        <w:rPr>
          <w:rFonts w:eastAsia="Times New Roman"/>
          <w:b/>
          <w:bCs/>
          <w:sz w:val="28"/>
          <w:szCs w:val="28"/>
          <w:lang w:val="pt-BR"/>
        </w:rPr>
        <w:t xml:space="preserve">1. </w:t>
      </w:r>
      <w:r w:rsidRPr="00564F21">
        <w:rPr>
          <w:b/>
          <w:iCs/>
          <w:sz w:val="28"/>
          <w:szCs w:val="28"/>
          <w:lang w:val="pt-BR"/>
        </w:rPr>
        <w:t>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4113"/>
        <w:gridCol w:w="881"/>
        <w:gridCol w:w="1026"/>
        <w:gridCol w:w="2338"/>
        <w:gridCol w:w="821"/>
      </w:tblGrid>
      <w:tr w:rsidR="00EB633B" w:rsidRPr="00564F21" w:rsidTr="00DD3002">
        <w:tc>
          <w:tcPr>
            <w:tcW w:w="418" w:type="pct"/>
            <w:vMerge w:val="restar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rPr>
                <w:szCs w:val="28"/>
              </w:rPr>
            </w:pPr>
            <w:r w:rsidRPr="00564F21">
              <w:rPr>
                <w:szCs w:val="28"/>
              </w:rPr>
              <w:t>Số TT</w:t>
            </w:r>
          </w:p>
        </w:tc>
        <w:tc>
          <w:tcPr>
            <w:tcW w:w="2053" w:type="pct"/>
            <w:vMerge w:val="restar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rPr>
                <w:szCs w:val="28"/>
              </w:rPr>
            </w:pPr>
            <w:r w:rsidRPr="00564F21">
              <w:rPr>
                <w:szCs w:val="28"/>
              </w:rPr>
              <w:t>Tên các bài trong môn học</w:t>
            </w:r>
          </w:p>
        </w:tc>
        <w:tc>
          <w:tcPr>
            <w:tcW w:w="2529" w:type="pct"/>
            <w:gridSpan w:val="4"/>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rPr>
                <w:szCs w:val="28"/>
              </w:rPr>
            </w:pPr>
            <w:r w:rsidRPr="00564F21">
              <w:rPr>
                <w:szCs w:val="28"/>
              </w:rPr>
              <w:t>Thời gian (giờ)</w:t>
            </w:r>
          </w:p>
        </w:tc>
      </w:tr>
      <w:tr w:rsidR="00EB633B" w:rsidRPr="00564F21" w:rsidTr="00DD3002">
        <w:tc>
          <w:tcPr>
            <w:tcW w:w="0" w:type="auto"/>
            <w:vMerge/>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240" w:lineRule="auto"/>
              <w:rPr>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240" w:lineRule="auto"/>
              <w:rPr>
                <w:szCs w:val="28"/>
              </w:rPr>
            </w:pPr>
          </w:p>
        </w:tc>
        <w:tc>
          <w:tcPr>
            <w:tcW w:w="440"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rPr>
                <w:szCs w:val="28"/>
              </w:rPr>
            </w:pPr>
            <w:r w:rsidRPr="00564F21">
              <w:rPr>
                <w:szCs w:val="28"/>
              </w:rPr>
              <w:t>Tổng</w:t>
            </w:r>
          </w:p>
          <w:p w:rsidR="00EB633B" w:rsidRPr="00564F21" w:rsidRDefault="00EB633B" w:rsidP="00DD3002">
            <w:pPr>
              <w:spacing w:before="0" w:after="0" w:line="360" w:lineRule="auto"/>
              <w:jc w:val="center"/>
              <w:rPr>
                <w:b/>
                <w:bCs/>
                <w:sz w:val="28"/>
                <w:szCs w:val="28"/>
              </w:rPr>
            </w:pPr>
            <w:r w:rsidRPr="00564F21">
              <w:rPr>
                <w:szCs w:val="28"/>
              </w:rPr>
              <w:t>số</w:t>
            </w:r>
          </w:p>
        </w:tc>
        <w:tc>
          <w:tcPr>
            <w:tcW w:w="512"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360" w:lineRule="auto"/>
              <w:jc w:val="center"/>
              <w:rPr>
                <w:b/>
                <w:bCs/>
                <w:sz w:val="28"/>
                <w:szCs w:val="28"/>
              </w:rPr>
            </w:pPr>
            <w:r w:rsidRPr="00564F21">
              <w:rPr>
                <w:szCs w:val="28"/>
              </w:rPr>
              <w:t>Lý thuyết</w:t>
            </w:r>
          </w:p>
        </w:tc>
        <w:tc>
          <w:tcPr>
            <w:tcW w:w="1167"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360" w:lineRule="auto"/>
              <w:jc w:val="center"/>
              <w:rPr>
                <w:b/>
                <w:bCs/>
                <w:sz w:val="28"/>
                <w:szCs w:val="28"/>
              </w:rPr>
            </w:pPr>
            <w:r w:rsidRPr="00564F21">
              <w:rPr>
                <w:szCs w:val="28"/>
              </w:rPr>
              <w:t>Thực hành / thực tập/ thí nghiệm/ bài tập/ thảo luận</w:t>
            </w:r>
          </w:p>
        </w:tc>
        <w:tc>
          <w:tcPr>
            <w:tcW w:w="410"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rPr>
                <w:szCs w:val="28"/>
              </w:rPr>
            </w:pPr>
            <w:r w:rsidRPr="00564F21">
              <w:rPr>
                <w:szCs w:val="28"/>
              </w:rPr>
              <w:t>Kiểm</w:t>
            </w:r>
          </w:p>
          <w:p w:rsidR="00EB633B" w:rsidRPr="00564F21" w:rsidRDefault="00EB633B" w:rsidP="00DD3002">
            <w:pPr>
              <w:spacing w:before="0" w:after="0" w:line="360" w:lineRule="auto"/>
              <w:jc w:val="center"/>
              <w:rPr>
                <w:b/>
                <w:bCs/>
                <w:i/>
                <w:iCs/>
                <w:sz w:val="28"/>
                <w:szCs w:val="28"/>
              </w:rPr>
            </w:pPr>
            <w:r w:rsidRPr="00564F21">
              <w:rPr>
                <w:szCs w:val="28"/>
              </w:rPr>
              <w:t>tra</w:t>
            </w:r>
          </w:p>
        </w:tc>
      </w:tr>
      <w:tr w:rsidR="00EB633B" w:rsidRPr="00564F21" w:rsidTr="00DD3002">
        <w:trPr>
          <w:trHeight w:val="3493"/>
        </w:trPr>
        <w:tc>
          <w:tcPr>
            <w:tcW w:w="418" w:type="pct"/>
            <w:tcBorders>
              <w:top w:val="nil"/>
              <w:left w:val="single" w:sz="4" w:space="0" w:color="auto"/>
              <w:bottom w:val="single" w:sz="4" w:space="0" w:color="auto"/>
              <w:right w:val="single" w:sz="4" w:space="0" w:color="auto"/>
            </w:tcBorders>
          </w:tcPr>
          <w:p w:rsidR="00EB633B" w:rsidRPr="00564F21" w:rsidRDefault="00EB633B" w:rsidP="00DD3002">
            <w:pPr>
              <w:jc w:val="center"/>
            </w:pPr>
          </w:p>
          <w:p w:rsidR="00EF1D92" w:rsidRDefault="00EF1D92" w:rsidP="00DD3002">
            <w:pPr>
              <w:jc w:val="center"/>
            </w:pPr>
          </w:p>
          <w:p w:rsidR="00EF1D92" w:rsidRDefault="00EF1D92" w:rsidP="00DD3002">
            <w:pPr>
              <w:jc w:val="center"/>
            </w:pPr>
          </w:p>
          <w:p w:rsidR="00EB633B" w:rsidRPr="00564F21" w:rsidRDefault="00EB633B" w:rsidP="00DD3002">
            <w:pPr>
              <w:jc w:val="center"/>
            </w:pPr>
            <w:r w:rsidRPr="00564F21">
              <w:t>I</w:t>
            </w:r>
          </w:p>
          <w:p w:rsidR="00EB633B" w:rsidRPr="00564F21" w:rsidRDefault="00EB633B" w:rsidP="00DD3002">
            <w:pPr>
              <w:jc w:val="center"/>
            </w:pPr>
          </w:p>
          <w:p w:rsidR="00EB633B" w:rsidRPr="00564F21" w:rsidRDefault="00EB633B" w:rsidP="00DD3002">
            <w:pPr>
              <w:jc w:val="center"/>
            </w:pPr>
          </w:p>
          <w:p w:rsidR="00EB633B" w:rsidRPr="00564F21" w:rsidRDefault="00EB633B" w:rsidP="00DD3002">
            <w:pPr>
              <w:jc w:val="center"/>
            </w:pPr>
          </w:p>
          <w:p w:rsidR="00EB633B" w:rsidRPr="00564F21" w:rsidRDefault="00EB633B" w:rsidP="00DD3002">
            <w:pPr>
              <w:jc w:val="center"/>
              <w:rPr>
                <w:sz w:val="22"/>
              </w:rPr>
            </w:pPr>
          </w:p>
        </w:tc>
        <w:tc>
          <w:tcPr>
            <w:tcW w:w="2053" w:type="pct"/>
            <w:tcBorders>
              <w:top w:val="nil"/>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360" w:lineRule="auto"/>
              <w:jc w:val="both"/>
              <w:rPr>
                <w:b/>
                <w:sz w:val="28"/>
                <w:szCs w:val="28"/>
              </w:rPr>
            </w:pPr>
            <w:r w:rsidRPr="00564F21">
              <w:rPr>
                <w:b/>
                <w:sz w:val="28"/>
                <w:szCs w:val="28"/>
              </w:rPr>
              <w:t>Bài mở đầu</w:t>
            </w:r>
          </w:p>
          <w:p w:rsidR="00EB633B" w:rsidRPr="00564F21" w:rsidRDefault="000535DE" w:rsidP="00DD3002">
            <w:pPr>
              <w:spacing w:before="0" w:after="0" w:line="360" w:lineRule="auto"/>
              <w:jc w:val="both"/>
              <w:rPr>
                <w:b/>
                <w:sz w:val="28"/>
                <w:szCs w:val="28"/>
              </w:rPr>
            </w:pPr>
            <w:r>
              <w:rPr>
                <w:b/>
                <w:sz w:val="28"/>
                <w:szCs w:val="28"/>
              </w:rPr>
              <w:t xml:space="preserve">Chương 1: </w:t>
            </w:r>
            <w:r w:rsidR="00EB633B" w:rsidRPr="00564F21">
              <w:rPr>
                <w:b/>
                <w:sz w:val="28"/>
                <w:szCs w:val="28"/>
              </w:rPr>
              <w:t>Vẽ quy ước các mối ghép cơ khí</w:t>
            </w:r>
          </w:p>
          <w:p w:rsidR="00EB633B" w:rsidRPr="00564F21" w:rsidRDefault="00EB633B" w:rsidP="00DD3002">
            <w:pPr>
              <w:spacing w:before="0" w:after="0" w:line="360" w:lineRule="auto"/>
              <w:ind w:left="200"/>
              <w:jc w:val="both"/>
              <w:rPr>
                <w:sz w:val="28"/>
                <w:szCs w:val="28"/>
              </w:rPr>
            </w:pPr>
            <w:r w:rsidRPr="00564F21">
              <w:rPr>
                <w:sz w:val="28"/>
                <w:szCs w:val="28"/>
              </w:rPr>
              <w:t>Mối ghép ghép ren</w:t>
            </w:r>
          </w:p>
          <w:p w:rsidR="00EB633B" w:rsidRPr="00564F21" w:rsidRDefault="00EB633B" w:rsidP="00DD3002">
            <w:pPr>
              <w:spacing w:before="0" w:after="0" w:line="360" w:lineRule="auto"/>
              <w:ind w:left="200"/>
              <w:jc w:val="both"/>
              <w:rPr>
                <w:sz w:val="28"/>
                <w:szCs w:val="28"/>
              </w:rPr>
            </w:pPr>
            <w:r w:rsidRPr="00564F21">
              <w:rPr>
                <w:sz w:val="28"/>
                <w:szCs w:val="28"/>
              </w:rPr>
              <w:t>Mối ghép then, then hoa và chốt</w:t>
            </w:r>
          </w:p>
          <w:p w:rsidR="00EB633B" w:rsidRPr="00564F21" w:rsidRDefault="00EB633B" w:rsidP="00DD3002">
            <w:pPr>
              <w:spacing w:before="0" w:after="0" w:line="360" w:lineRule="auto"/>
              <w:ind w:left="200"/>
              <w:jc w:val="both"/>
              <w:rPr>
                <w:sz w:val="28"/>
                <w:szCs w:val="28"/>
              </w:rPr>
            </w:pPr>
            <w:r w:rsidRPr="00564F21">
              <w:rPr>
                <w:sz w:val="28"/>
                <w:szCs w:val="28"/>
              </w:rPr>
              <w:t>Mối ghép hàn, đinh tán</w:t>
            </w:r>
          </w:p>
        </w:tc>
        <w:tc>
          <w:tcPr>
            <w:tcW w:w="440" w:type="pct"/>
            <w:tcBorders>
              <w:top w:val="nil"/>
              <w:left w:val="single" w:sz="4" w:space="0" w:color="auto"/>
              <w:bottom w:val="single" w:sz="4" w:space="0" w:color="auto"/>
              <w:right w:val="single" w:sz="4" w:space="0" w:color="auto"/>
            </w:tcBorders>
          </w:tcPr>
          <w:p w:rsidR="00EF1D92" w:rsidRDefault="00EF1D92" w:rsidP="00DD3002">
            <w:pPr>
              <w:spacing w:before="0" w:after="0" w:line="360" w:lineRule="auto"/>
              <w:jc w:val="center"/>
              <w:rPr>
                <w:sz w:val="28"/>
                <w:szCs w:val="28"/>
                <w:lang w:val="de-DE"/>
              </w:rPr>
            </w:pPr>
          </w:p>
          <w:p w:rsidR="00EB633B" w:rsidRDefault="00EB633B" w:rsidP="00DD3002">
            <w:pPr>
              <w:spacing w:before="0" w:after="0" w:line="360" w:lineRule="auto"/>
              <w:jc w:val="center"/>
              <w:rPr>
                <w:sz w:val="28"/>
                <w:szCs w:val="28"/>
                <w:lang w:val="de-DE"/>
              </w:rPr>
            </w:pPr>
            <w:r w:rsidRPr="00564F21">
              <w:rPr>
                <w:sz w:val="28"/>
                <w:szCs w:val="28"/>
                <w:lang w:val="de-DE"/>
              </w:rPr>
              <w:t>1</w:t>
            </w:r>
          </w:p>
          <w:p w:rsidR="00EF1D92" w:rsidRPr="00564F21" w:rsidRDefault="00EF1D92" w:rsidP="00DD3002">
            <w:pPr>
              <w:spacing w:before="0" w:after="0" w:line="360" w:lineRule="auto"/>
              <w:jc w:val="center"/>
              <w:rPr>
                <w:sz w:val="28"/>
                <w:szCs w:val="28"/>
                <w:lang w:val="de-DE"/>
              </w:rPr>
            </w:pPr>
            <w:r>
              <w:rPr>
                <w:sz w:val="28"/>
                <w:szCs w:val="28"/>
                <w:lang w:val="de-DE"/>
              </w:rPr>
              <w:t>14</w:t>
            </w:r>
          </w:p>
          <w:p w:rsidR="00EB633B" w:rsidRPr="00564F21" w:rsidRDefault="00EB633B" w:rsidP="00DD3002">
            <w:pPr>
              <w:spacing w:before="0" w:after="0" w:line="360" w:lineRule="auto"/>
              <w:jc w:val="center"/>
              <w:rPr>
                <w:sz w:val="28"/>
                <w:szCs w:val="28"/>
                <w:lang w:val="de-DE"/>
              </w:rPr>
            </w:pPr>
          </w:p>
        </w:tc>
        <w:tc>
          <w:tcPr>
            <w:tcW w:w="512" w:type="pct"/>
            <w:tcBorders>
              <w:top w:val="nil"/>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c>
          <w:tcPr>
            <w:tcW w:w="1167" w:type="pct"/>
            <w:tcBorders>
              <w:top w:val="nil"/>
              <w:left w:val="single" w:sz="4" w:space="0" w:color="auto"/>
              <w:bottom w:val="single" w:sz="4" w:space="0" w:color="auto"/>
              <w:right w:val="single" w:sz="4" w:space="0" w:color="auto"/>
            </w:tcBorders>
            <w:hideMark/>
          </w:tcPr>
          <w:p w:rsidR="00EF1D92" w:rsidRDefault="00EF1D92" w:rsidP="00DD3002">
            <w:pPr>
              <w:spacing w:before="0" w:after="0" w:line="360" w:lineRule="auto"/>
              <w:jc w:val="center"/>
              <w:rPr>
                <w:sz w:val="28"/>
                <w:szCs w:val="28"/>
                <w:lang w:val="de-DE"/>
              </w:rPr>
            </w:pPr>
          </w:p>
          <w:p w:rsidR="00EB633B" w:rsidRDefault="00EB633B" w:rsidP="00EF1D92">
            <w:pPr>
              <w:spacing w:before="0" w:after="0" w:line="360" w:lineRule="auto"/>
              <w:jc w:val="center"/>
              <w:rPr>
                <w:sz w:val="28"/>
                <w:szCs w:val="28"/>
                <w:lang w:val="de-DE"/>
              </w:rPr>
            </w:pPr>
            <w:r w:rsidRPr="00564F21">
              <w:rPr>
                <w:sz w:val="28"/>
                <w:szCs w:val="28"/>
                <w:lang w:val="de-DE"/>
              </w:rPr>
              <w:t>1</w:t>
            </w:r>
          </w:p>
          <w:p w:rsidR="00EF1D92" w:rsidRPr="00564F21" w:rsidRDefault="00EF1D92" w:rsidP="00EF1D92">
            <w:pPr>
              <w:spacing w:before="0" w:after="0" w:line="360" w:lineRule="auto"/>
              <w:jc w:val="center"/>
              <w:rPr>
                <w:sz w:val="28"/>
                <w:szCs w:val="28"/>
                <w:lang w:val="de-DE"/>
              </w:rPr>
            </w:pPr>
            <w:r>
              <w:rPr>
                <w:sz w:val="28"/>
                <w:szCs w:val="28"/>
                <w:lang w:val="de-DE"/>
              </w:rPr>
              <w:t>14</w:t>
            </w:r>
          </w:p>
        </w:tc>
        <w:tc>
          <w:tcPr>
            <w:tcW w:w="410" w:type="pct"/>
            <w:tcBorders>
              <w:top w:val="nil"/>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r>
      <w:tr w:rsidR="00EB633B" w:rsidRPr="00564F21" w:rsidTr="00DD3002">
        <w:trPr>
          <w:trHeight w:val="6186"/>
        </w:trPr>
        <w:tc>
          <w:tcPr>
            <w:tcW w:w="418"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jc w:val="center"/>
            </w:pPr>
            <w:r w:rsidRPr="00564F21">
              <w:t>II</w:t>
            </w:r>
          </w:p>
        </w:tc>
        <w:tc>
          <w:tcPr>
            <w:tcW w:w="2053"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0535DE" w:rsidP="00DD3002">
            <w:pPr>
              <w:spacing w:before="0" w:after="0" w:line="360" w:lineRule="auto"/>
              <w:ind w:left="180"/>
              <w:jc w:val="both"/>
              <w:rPr>
                <w:sz w:val="28"/>
                <w:szCs w:val="28"/>
              </w:rPr>
            </w:pPr>
            <w:r>
              <w:rPr>
                <w:b/>
                <w:sz w:val="28"/>
                <w:szCs w:val="28"/>
              </w:rPr>
              <w:t xml:space="preserve">Chương 2: </w:t>
            </w:r>
            <w:r w:rsidR="00EB633B" w:rsidRPr="00564F21">
              <w:rPr>
                <w:b/>
                <w:sz w:val="28"/>
                <w:szCs w:val="28"/>
              </w:rPr>
              <w:t>Bánh răng – lò xo</w:t>
            </w:r>
            <w:r w:rsidR="00EB633B" w:rsidRPr="00564F21">
              <w:rPr>
                <w:sz w:val="28"/>
                <w:szCs w:val="28"/>
              </w:rPr>
              <w:t xml:space="preserve"> </w:t>
            </w:r>
          </w:p>
          <w:p w:rsidR="00EB633B" w:rsidRPr="00564F21" w:rsidRDefault="00EB633B" w:rsidP="00DD3002">
            <w:pPr>
              <w:spacing w:before="0" w:after="0" w:line="360" w:lineRule="auto"/>
              <w:ind w:left="180"/>
              <w:jc w:val="both"/>
              <w:rPr>
                <w:sz w:val="28"/>
                <w:szCs w:val="28"/>
              </w:rPr>
            </w:pPr>
            <w:r w:rsidRPr="00564F21">
              <w:rPr>
                <w:sz w:val="28"/>
                <w:szCs w:val="28"/>
              </w:rPr>
              <w:t>Khái niệm chung về bánh răng, lò xo</w:t>
            </w:r>
          </w:p>
          <w:p w:rsidR="00EB633B" w:rsidRPr="00564F21" w:rsidRDefault="00EB633B" w:rsidP="00DD3002">
            <w:pPr>
              <w:spacing w:before="0" w:after="0" w:line="360" w:lineRule="auto"/>
              <w:ind w:left="180"/>
              <w:jc w:val="both"/>
              <w:rPr>
                <w:sz w:val="28"/>
                <w:szCs w:val="28"/>
              </w:rPr>
            </w:pPr>
            <w:r w:rsidRPr="00564F21">
              <w:rPr>
                <w:sz w:val="28"/>
                <w:szCs w:val="28"/>
              </w:rPr>
              <w:t>Một số yếu tố của bánh răng trụ</w:t>
            </w:r>
          </w:p>
          <w:p w:rsidR="00EB633B" w:rsidRPr="00564F21" w:rsidRDefault="00EB633B" w:rsidP="00DD3002">
            <w:pPr>
              <w:spacing w:before="0" w:after="0" w:line="360" w:lineRule="auto"/>
              <w:ind w:left="180"/>
              <w:jc w:val="both"/>
              <w:rPr>
                <w:sz w:val="28"/>
                <w:szCs w:val="28"/>
              </w:rPr>
            </w:pPr>
            <w:r w:rsidRPr="00564F21">
              <w:rPr>
                <w:sz w:val="28"/>
                <w:szCs w:val="28"/>
              </w:rPr>
              <w:t>Cách vẽ qui ước bánh răng</w:t>
            </w:r>
          </w:p>
          <w:p w:rsidR="00EB633B" w:rsidRPr="00564F21" w:rsidRDefault="00EB633B" w:rsidP="00DD3002">
            <w:pPr>
              <w:spacing w:before="0" w:after="0" w:line="360" w:lineRule="auto"/>
              <w:ind w:left="180"/>
              <w:jc w:val="both"/>
              <w:rPr>
                <w:sz w:val="28"/>
                <w:szCs w:val="28"/>
              </w:rPr>
            </w:pPr>
            <w:r w:rsidRPr="00564F21">
              <w:rPr>
                <w:sz w:val="28"/>
                <w:szCs w:val="28"/>
              </w:rPr>
              <w:t>Vẽ qui ước các bộ truyền bánh răng:</w:t>
            </w:r>
          </w:p>
          <w:p w:rsidR="00EB633B" w:rsidRPr="00564F21" w:rsidRDefault="00EB633B" w:rsidP="00DD3002">
            <w:pPr>
              <w:spacing w:before="0" w:after="0" w:line="360" w:lineRule="auto"/>
              <w:ind w:left="180"/>
              <w:jc w:val="both"/>
              <w:rPr>
                <w:sz w:val="28"/>
                <w:szCs w:val="28"/>
              </w:rPr>
            </w:pPr>
            <w:r w:rsidRPr="00564F21">
              <w:rPr>
                <w:sz w:val="28"/>
                <w:szCs w:val="28"/>
              </w:rPr>
              <w:t>+ Bánh răng trụ răng thẳng thân khai tiêu chuẩn.</w:t>
            </w:r>
          </w:p>
          <w:p w:rsidR="00EB633B" w:rsidRPr="00564F21" w:rsidRDefault="00EB633B" w:rsidP="00DD3002">
            <w:pPr>
              <w:spacing w:before="0" w:after="0" w:line="360" w:lineRule="auto"/>
              <w:ind w:left="180"/>
              <w:jc w:val="both"/>
              <w:rPr>
                <w:sz w:val="28"/>
                <w:szCs w:val="28"/>
              </w:rPr>
            </w:pPr>
            <w:r w:rsidRPr="00564F21">
              <w:rPr>
                <w:sz w:val="28"/>
                <w:szCs w:val="28"/>
              </w:rPr>
              <w:t>+ Bánh răng trụ răng nghiêng thân khai tiêu chuẩn.</w:t>
            </w:r>
          </w:p>
          <w:p w:rsidR="00EB633B" w:rsidRPr="00564F21" w:rsidRDefault="00EB633B" w:rsidP="00DD3002">
            <w:pPr>
              <w:spacing w:before="0" w:after="0" w:line="360" w:lineRule="auto"/>
              <w:ind w:left="180"/>
              <w:jc w:val="both"/>
              <w:rPr>
                <w:sz w:val="28"/>
                <w:szCs w:val="28"/>
              </w:rPr>
            </w:pPr>
            <w:r w:rsidRPr="00564F21">
              <w:rPr>
                <w:sz w:val="28"/>
                <w:szCs w:val="28"/>
              </w:rPr>
              <w:t xml:space="preserve"> + Bánh răng côn.</w:t>
            </w:r>
          </w:p>
          <w:p w:rsidR="00EB633B" w:rsidRPr="00564F21" w:rsidRDefault="00EB633B" w:rsidP="00DD3002">
            <w:pPr>
              <w:spacing w:before="0" w:after="0" w:line="360" w:lineRule="auto"/>
              <w:ind w:left="180"/>
              <w:jc w:val="both"/>
              <w:rPr>
                <w:b/>
                <w:sz w:val="28"/>
                <w:szCs w:val="28"/>
              </w:rPr>
            </w:pPr>
            <w:r w:rsidRPr="00564F21">
              <w:rPr>
                <w:sz w:val="28"/>
                <w:szCs w:val="28"/>
              </w:rPr>
              <w:t>+Bánh vít trục vít.</w:t>
            </w:r>
          </w:p>
        </w:tc>
        <w:tc>
          <w:tcPr>
            <w:tcW w:w="440" w:type="pct"/>
            <w:tcBorders>
              <w:top w:val="single" w:sz="4" w:space="0" w:color="auto"/>
              <w:left w:val="single" w:sz="4" w:space="0" w:color="auto"/>
              <w:bottom w:val="single" w:sz="4" w:space="0" w:color="auto"/>
              <w:right w:val="single" w:sz="4" w:space="0" w:color="auto"/>
            </w:tcBorders>
            <w:hideMark/>
          </w:tcPr>
          <w:p w:rsidR="00EB633B" w:rsidRPr="00564F21" w:rsidRDefault="00EB633B" w:rsidP="00DD3002">
            <w:pPr>
              <w:spacing w:before="0" w:after="0" w:line="360" w:lineRule="auto"/>
              <w:jc w:val="center"/>
              <w:rPr>
                <w:sz w:val="28"/>
                <w:szCs w:val="28"/>
                <w:lang w:val="de-DE"/>
              </w:rPr>
            </w:pPr>
            <w:r w:rsidRPr="00564F21">
              <w:rPr>
                <w:sz w:val="28"/>
                <w:szCs w:val="28"/>
                <w:lang w:val="de-DE"/>
              </w:rPr>
              <w:t>1</w:t>
            </w:r>
            <w:r>
              <w:rPr>
                <w:sz w:val="28"/>
                <w:szCs w:val="28"/>
                <w:lang w:val="de-DE"/>
              </w:rPr>
              <w:t>5</w:t>
            </w:r>
          </w:p>
        </w:tc>
        <w:tc>
          <w:tcPr>
            <w:tcW w:w="512" w:type="pct"/>
            <w:tcBorders>
              <w:top w:val="single" w:sz="4" w:space="0" w:color="auto"/>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c>
          <w:tcPr>
            <w:tcW w:w="1167" w:type="pct"/>
            <w:tcBorders>
              <w:top w:val="single" w:sz="4" w:space="0" w:color="auto"/>
              <w:left w:val="single" w:sz="4" w:space="0" w:color="auto"/>
              <w:bottom w:val="single" w:sz="4" w:space="0" w:color="auto"/>
              <w:right w:val="single" w:sz="4" w:space="0" w:color="auto"/>
            </w:tcBorders>
            <w:hideMark/>
          </w:tcPr>
          <w:p w:rsidR="00EB633B" w:rsidRPr="00564F21" w:rsidRDefault="00EB633B" w:rsidP="00DD3002">
            <w:pPr>
              <w:spacing w:before="0" w:after="0" w:line="360" w:lineRule="auto"/>
              <w:jc w:val="center"/>
              <w:rPr>
                <w:sz w:val="28"/>
                <w:szCs w:val="28"/>
                <w:lang w:val="de-DE"/>
              </w:rPr>
            </w:pPr>
            <w:r w:rsidRPr="00564F21">
              <w:rPr>
                <w:sz w:val="28"/>
                <w:szCs w:val="28"/>
                <w:lang w:val="de-DE"/>
              </w:rPr>
              <w:t>1</w:t>
            </w:r>
            <w:r>
              <w:rPr>
                <w:sz w:val="28"/>
                <w:szCs w:val="28"/>
                <w:lang w:val="de-DE"/>
              </w:rPr>
              <w:t>5</w:t>
            </w:r>
          </w:p>
        </w:tc>
        <w:tc>
          <w:tcPr>
            <w:tcW w:w="410" w:type="pct"/>
            <w:tcBorders>
              <w:top w:val="single" w:sz="4" w:space="0" w:color="auto"/>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r>
      <w:tr w:rsidR="00EB633B" w:rsidRPr="00564F21" w:rsidTr="00DD3002">
        <w:trPr>
          <w:trHeight w:val="315"/>
        </w:trPr>
        <w:tc>
          <w:tcPr>
            <w:tcW w:w="418"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EB633B" w:rsidP="00DD3002">
            <w:pPr>
              <w:spacing w:before="0" w:after="0" w:line="360" w:lineRule="auto"/>
              <w:jc w:val="center"/>
              <w:rPr>
                <w:sz w:val="28"/>
                <w:szCs w:val="28"/>
              </w:rPr>
            </w:pPr>
            <w:r w:rsidRPr="00564F21">
              <w:rPr>
                <w:sz w:val="28"/>
                <w:szCs w:val="28"/>
              </w:rPr>
              <w:t>III</w:t>
            </w:r>
          </w:p>
        </w:tc>
        <w:tc>
          <w:tcPr>
            <w:tcW w:w="2053" w:type="pct"/>
            <w:tcBorders>
              <w:top w:val="single" w:sz="4" w:space="0" w:color="auto"/>
              <w:left w:val="single" w:sz="4" w:space="0" w:color="auto"/>
              <w:bottom w:val="single" w:sz="4" w:space="0" w:color="auto"/>
              <w:right w:val="single" w:sz="4" w:space="0" w:color="auto"/>
            </w:tcBorders>
            <w:vAlign w:val="center"/>
            <w:hideMark/>
          </w:tcPr>
          <w:p w:rsidR="00EB633B" w:rsidRPr="00564F21" w:rsidRDefault="000535DE" w:rsidP="00DD3002">
            <w:pPr>
              <w:spacing w:before="0" w:after="0" w:line="360" w:lineRule="auto"/>
              <w:jc w:val="both"/>
              <w:rPr>
                <w:b/>
                <w:sz w:val="28"/>
                <w:szCs w:val="28"/>
              </w:rPr>
            </w:pPr>
            <w:r>
              <w:rPr>
                <w:b/>
                <w:sz w:val="28"/>
                <w:szCs w:val="28"/>
              </w:rPr>
              <w:t xml:space="preserve">Chương 3: </w:t>
            </w:r>
            <w:r w:rsidR="00EB633B" w:rsidRPr="00564F21">
              <w:rPr>
                <w:b/>
                <w:sz w:val="28"/>
                <w:szCs w:val="28"/>
              </w:rPr>
              <w:t>Bản vẽ chi tiết – bản vẽ lắp</w:t>
            </w:r>
          </w:p>
          <w:p w:rsidR="00EB633B" w:rsidRPr="00564F21" w:rsidRDefault="00EB633B" w:rsidP="00DD3002">
            <w:pPr>
              <w:spacing w:before="0" w:after="0" w:line="360" w:lineRule="auto"/>
              <w:ind w:left="180"/>
              <w:jc w:val="both"/>
              <w:rPr>
                <w:sz w:val="28"/>
                <w:szCs w:val="28"/>
              </w:rPr>
            </w:pPr>
            <w:r w:rsidRPr="00564F21">
              <w:rPr>
                <w:sz w:val="28"/>
                <w:szCs w:val="28"/>
              </w:rPr>
              <w:t>Bản vẽ chi tiết</w:t>
            </w:r>
          </w:p>
          <w:p w:rsidR="00EB633B" w:rsidRPr="00564F21" w:rsidRDefault="00EB633B" w:rsidP="00DD3002">
            <w:pPr>
              <w:spacing w:before="0" w:after="0" w:line="360" w:lineRule="auto"/>
              <w:ind w:left="180"/>
              <w:jc w:val="both"/>
              <w:rPr>
                <w:sz w:val="28"/>
                <w:szCs w:val="28"/>
              </w:rPr>
            </w:pPr>
            <w:r w:rsidRPr="00564F21">
              <w:rPr>
                <w:sz w:val="28"/>
                <w:szCs w:val="28"/>
              </w:rPr>
              <w:t>Bản vẽ lắp</w:t>
            </w:r>
          </w:p>
          <w:p w:rsidR="00EB633B" w:rsidRPr="00564F21" w:rsidRDefault="00EB633B" w:rsidP="00DD3002">
            <w:pPr>
              <w:spacing w:before="0" w:after="0" w:line="360" w:lineRule="auto"/>
              <w:ind w:left="180"/>
              <w:jc w:val="both"/>
              <w:rPr>
                <w:sz w:val="28"/>
                <w:szCs w:val="28"/>
                <w:lang w:val="pt-BR"/>
              </w:rPr>
            </w:pPr>
            <w:r w:rsidRPr="00564F21">
              <w:rPr>
                <w:sz w:val="28"/>
                <w:szCs w:val="28"/>
                <w:lang w:val="pt-BR"/>
              </w:rPr>
              <w:t>Bài tập</w:t>
            </w:r>
          </w:p>
          <w:p w:rsidR="00EB633B" w:rsidRPr="00564F21" w:rsidRDefault="00EB633B" w:rsidP="00DD3002">
            <w:pPr>
              <w:spacing w:before="0" w:after="0" w:line="360" w:lineRule="auto"/>
              <w:ind w:left="180"/>
              <w:rPr>
                <w:sz w:val="28"/>
                <w:szCs w:val="28"/>
              </w:rPr>
            </w:pPr>
            <w:r w:rsidRPr="00564F21">
              <w:rPr>
                <w:sz w:val="28"/>
                <w:szCs w:val="28"/>
                <w:lang w:val="pt-BR"/>
              </w:rPr>
              <w:t>Kiểm tra</w:t>
            </w:r>
          </w:p>
        </w:tc>
        <w:tc>
          <w:tcPr>
            <w:tcW w:w="440" w:type="pct"/>
            <w:tcBorders>
              <w:top w:val="single" w:sz="4" w:space="0" w:color="auto"/>
              <w:left w:val="single" w:sz="4" w:space="0" w:color="auto"/>
              <w:bottom w:val="single" w:sz="4" w:space="0" w:color="auto"/>
              <w:right w:val="single" w:sz="4" w:space="0" w:color="auto"/>
            </w:tcBorders>
            <w:hideMark/>
          </w:tcPr>
          <w:p w:rsidR="00EB633B" w:rsidRPr="00564F21" w:rsidRDefault="00EB633B" w:rsidP="00DD3002">
            <w:pPr>
              <w:spacing w:before="0" w:after="0" w:line="360" w:lineRule="auto"/>
              <w:jc w:val="center"/>
              <w:rPr>
                <w:sz w:val="28"/>
                <w:szCs w:val="28"/>
                <w:lang w:val="de-DE"/>
              </w:rPr>
            </w:pPr>
            <w:r w:rsidRPr="00564F21">
              <w:rPr>
                <w:sz w:val="28"/>
                <w:szCs w:val="28"/>
                <w:lang w:val="de-DE"/>
              </w:rPr>
              <w:t>1</w:t>
            </w:r>
            <w:r>
              <w:rPr>
                <w:sz w:val="28"/>
                <w:szCs w:val="28"/>
                <w:lang w:val="de-DE"/>
              </w:rPr>
              <w:t>5</w:t>
            </w:r>
          </w:p>
        </w:tc>
        <w:tc>
          <w:tcPr>
            <w:tcW w:w="512" w:type="pct"/>
            <w:tcBorders>
              <w:top w:val="single" w:sz="4" w:space="0" w:color="auto"/>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c>
          <w:tcPr>
            <w:tcW w:w="1167" w:type="pct"/>
            <w:tcBorders>
              <w:top w:val="single" w:sz="4" w:space="0" w:color="auto"/>
              <w:left w:val="single" w:sz="4" w:space="0" w:color="auto"/>
              <w:bottom w:val="single" w:sz="4" w:space="0" w:color="auto"/>
              <w:right w:val="single" w:sz="4" w:space="0" w:color="auto"/>
            </w:tcBorders>
            <w:hideMark/>
          </w:tcPr>
          <w:p w:rsidR="00EB633B" w:rsidRPr="00564F21" w:rsidRDefault="00EB633B" w:rsidP="00DD3002">
            <w:pPr>
              <w:spacing w:before="0" w:after="0" w:line="360" w:lineRule="auto"/>
              <w:jc w:val="center"/>
              <w:rPr>
                <w:sz w:val="28"/>
                <w:szCs w:val="28"/>
                <w:lang w:val="de-DE"/>
              </w:rPr>
            </w:pPr>
            <w:r w:rsidRPr="00564F21">
              <w:rPr>
                <w:sz w:val="28"/>
                <w:szCs w:val="28"/>
                <w:lang w:val="de-DE"/>
              </w:rPr>
              <w:t>1</w:t>
            </w:r>
            <w:r>
              <w:rPr>
                <w:sz w:val="28"/>
                <w:szCs w:val="28"/>
                <w:lang w:val="de-DE"/>
              </w:rPr>
              <w:t>5</w:t>
            </w:r>
          </w:p>
        </w:tc>
        <w:tc>
          <w:tcPr>
            <w:tcW w:w="410" w:type="pct"/>
            <w:tcBorders>
              <w:top w:val="single" w:sz="4" w:space="0" w:color="auto"/>
              <w:left w:val="single" w:sz="4" w:space="0" w:color="auto"/>
              <w:bottom w:val="single" w:sz="4" w:space="0" w:color="auto"/>
              <w:right w:val="single" w:sz="4" w:space="0" w:color="auto"/>
            </w:tcBorders>
          </w:tcPr>
          <w:p w:rsidR="00EB633B" w:rsidRPr="00564F21" w:rsidRDefault="00EB633B" w:rsidP="00DD3002">
            <w:pPr>
              <w:spacing w:before="0" w:after="0" w:line="360" w:lineRule="auto"/>
              <w:jc w:val="center"/>
              <w:rPr>
                <w:sz w:val="28"/>
                <w:szCs w:val="28"/>
                <w:lang w:val="de-DE"/>
              </w:rPr>
            </w:pPr>
          </w:p>
        </w:tc>
      </w:tr>
      <w:tr w:rsidR="00EF1D92" w:rsidRPr="00564F21" w:rsidTr="00EF1D92">
        <w:trPr>
          <w:trHeight w:val="315"/>
        </w:trPr>
        <w:tc>
          <w:tcPr>
            <w:tcW w:w="2471" w:type="pct"/>
            <w:gridSpan w:val="2"/>
            <w:tcBorders>
              <w:top w:val="single" w:sz="4" w:space="0" w:color="auto"/>
              <w:left w:val="single" w:sz="4" w:space="0" w:color="auto"/>
              <w:bottom w:val="single" w:sz="4" w:space="0" w:color="auto"/>
              <w:right w:val="single" w:sz="4" w:space="0" w:color="auto"/>
            </w:tcBorders>
            <w:vAlign w:val="center"/>
          </w:tcPr>
          <w:p w:rsidR="00EF1D92" w:rsidRPr="00564F21" w:rsidRDefault="00EF1D92" w:rsidP="00EF1D92">
            <w:pPr>
              <w:spacing w:before="0" w:after="0" w:line="360" w:lineRule="auto"/>
              <w:jc w:val="center"/>
              <w:rPr>
                <w:b/>
                <w:bCs/>
                <w:sz w:val="28"/>
                <w:szCs w:val="28"/>
              </w:rPr>
            </w:pPr>
            <w:r>
              <w:rPr>
                <w:b/>
                <w:bCs/>
                <w:sz w:val="28"/>
                <w:szCs w:val="28"/>
              </w:rPr>
              <w:t>Tổng c</w:t>
            </w:r>
            <w:r w:rsidRPr="00564F21">
              <w:rPr>
                <w:b/>
                <w:bCs/>
                <w:sz w:val="28"/>
                <w:szCs w:val="28"/>
              </w:rPr>
              <w:t>ộng</w:t>
            </w:r>
          </w:p>
        </w:tc>
        <w:tc>
          <w:tcPr>
            <w:tcW w:w="440" w:type="pct"/>
            <w:tcBorders>
              <w:top w:val="single" w:sz="4" w:space="0" w:color="auto"/>
              <w:left w:val="single" w:sz="4" w:space="0" w:color="auto"/>
              <w:bottom w:val="single" w:sz="4" w:space="0" w:color="auto"/>
              <w:right w:val="single" w:sz="4" w:space="0" w:color="auto"/>
            </w:tcBorders>
            <w:vAlign w:val="center"/>
            <w:hideMark/>
          </w:tcPr>
          <w:p w:rsidR="00EF1D92" w:rsidRPr="00564F21" w:rsidRDefault="00EF1D92" w:rsidP="00DD3002">
            <w:pPr>
              <w:spacing w:before="0" w:after="0" w:line="360" w:lineRule="auto"/>
              <w:jc w:val="center"/>
              <w:rPr>
                <w:b/>
                <w:bCs/>
                <w:sz w:val="28"/>
                <w:szCs w:val="28"/>
              </w:rPr>
            </w:pPr>
            <w:r>
              <w:rPr>
                <w:b/>
                <w:bCs/>
                <w:sz w:val="28"/>
                <w:szCs w:val="28"/>
              </w:rPr>
              <w:t>45</w:t>
            </w:r>
          </w:p>
        </w:tc>
        <w:tc>
          <w:tcPr>
            <w:tcW w:w="512" w:type="pct"/>
            <w:tcBorders>
              <w:top w:val="single" w:sz="4" w:space="0" w:color="auto"/>
              <w:left w:val="single" w:sz="4" w:space="0" w:color="auto"/>
              <w:bottom w:val="single" w:sz="4" w:space="0" w:color="auto"/>
              <w:right w:val="single" w:sz="4" w:space="0" w:color="auto"/>
            </w:tcBorders>
            <w:vAlign w:val="center"/>
          </w:tcPr>
          <w:p w:rsidR="00EF1D92" w:rsidRPr="00564F21" w:rsidRDefault="00EF1D92" w:rsidP="00DD3002">
            <w:pPr>
              <w:spacing w:before="0" w:after="0" w:line="360" w:lineRule="auto"/>
              <w:jc w:val="center"/>
              <w:rPr>
                <w:b/>
                <w:sz w:val="28"/>
                <w:szCs w:val="28"/>
              </w:rPr>
            </w:pPr>
          </w:p>
        </w:tc>
        <w:tc>
          <w:tcPr>
            <w:tcW w:w="1167" w:type="pct"/>
            <w:tcBorders>
              <w:top w:val="single" w:sz="4" w:space="0" w:color="auto"/>
              <w:left w:val="single" w:sz="4" w:space="0" w:color="auto"/>
              <w:bottom w:val="single" w:sz="4" w:space="0" w:color="auto"/>
              <w:right w:val="single" w:sz="4" w:space="0" w:color="auto"/>
            </w:tcBorders>
            <w:vAlign w:val="center"/>
            <w:hideMark/>
          </w:tcPr>
          <w:p w:rsidR="00EF1D92" w:rsidRPr="00564F21" w:rsidRDefault="00EF1D92" w:rsidP="00DD3002">
            <w:pPr>
              <w:spacing w:before="0" w:after="0" w:line="360" w:lineRule="auto"/>
              <w:jc w:val="center"/>
              <w:rPr>
                <w:b/>
                <w:bCs/>
                <w:sz w:val="28"/>
                <w:szCs w:val="28"/>
              </w:rPr>
            </w:pPr>
            <w:r>
              <w:rPr>
                <w:b/>
                <w:bCs/>
                <w:sz w:val="28"/>
                <w:szCs w:val="28"/>
              </w:rPr>
              <w:t>45</w:t>
            </w:r>
          </w:p>
        </w:tc>
        <w:tc>
          <w:tcPr>
            <w:tcW w:w="410" w:type="pct"/>
            <w:tcBorders>
              <w:top w:val="single" w:sz="4" w:space="0" w:color="auto"/>
              <w:left w:val="single" w:sz="4" w:space="0" w:color="auto"/>
              <w:bottom w:val="single" w:sz="4" w:space="0" w:color="auto"/>
              <w:right w:val="single" w:sz="4" w:space="0" w:color="auto"/>
            </w:tcBorders>
            <w:vAlign w:val="center"/>
          </w:tcPr>
          <w:p w:rsidR="00EF1D92" w:rsidRPr="00564F21" w:rsidRDefault="00EF1D92" w:rsidP="00DD3002">
            <w:pPr>
              <w:spacing w:before="0" w:after="0" w:line="360" w:lineRule="auto"/>
              <w:jc w:val="center"/>
              <w:rPr>
                <w:b/>
                <w:sz w:val="28"/>
                <w:szCs w:val="28"/>
              </w:rPr>
            </w:pPr>
          </w:p>
        </w:tc>
      </w:tr>
    </w:tbl>
    <w:p w:rsidR="00EB633B" w:rsidRPr="00564F21" w:rsidRDefault="00EB633B" w:rsidP="00EB633B">
      <w:pPr>
        <w:tabs>
          <w:tab w:val="left" w:pos="709"/>
        </w:tabs>
        <w:spacing w:before="120" w:after="120" w:line="240" w:lineRule="auto"/>
        <w:jc w:val="both"/>
        <w:rPr>
          <w:iCs/>
          <w:sz w:val="28"/>
          <w:szCs w:val="28"/>
        </w:rPr>
      </w:pPr>
      <w:r w:rsidRPr="00564F21">
        <w:rPr>
          <w:b/>
          <w:iCs/>
          <w:sz w:val="28"/>
          <w:szCs w:val="28"/>
        </w:rPr>
        <w:t xml:space="preserve">2. </w:t>
      </w:r>
      <w:r w:rsidRPr="00564F21">
        <w:rPr>
          <w:rFonts w:eastAsia="Times New Roman"/>
          <w:b/>
          <w:sz w:val="28"/>
          <w:szCs w:val="28"/>
          <w:lang w:val="pt-BR"/>
        </w:rPr>
        <w:t>Nội</w:t>
      </w:r>
      <w:r w:rsidRPr="00564F21">
        <w:rPr>
          <w:rFonts w:eastAsia="Times New Roman"/>
          <w:b/>
          <w:iCs/>
          <w:sz w:val="28"/>
          <w:szCs w:val="28"/>
          <w:lang w:val="sv-SE"/>
        </w:rPr>
        <w:t xml:space="preserve"> dung chi tiết:</w:t>
      </w:r>
    </w:p>
    <w:p w:rsidR="00EB633B" w:rsidRPr="00564F21" w:rsidRDefault="00EB633B" w:rsidP="00EB633B">
      <w:pPr>
        <w:spacing w:before="0" w:after="0" w:line="360" w:lineRule="auto"/>
        <w:ind w:firstLine="720"/>
        <w:jc w:val="both"/>
        <w:rPr>
          <w:bCs/>
          <w:sz w:val="28"/>
          <w:szCs w:val="28"/>
        </w:rPr>
      </w:pPr>
      <w:r w:rsidRPr="00564F21">
        <w:rPr>
          <w:b/>
          <w:sz w:val="28"/>
          <w:szCs w:val="28"/>
        </w:rPr>
        <w:lastRenderedPageBreak/>
        <w:t>Bài mở đầu</w:t>
      </w:r>
      <w:r w:rsidRPr="00564F21">
        <w:rPr>
          <w:b/>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000535DE">
        <w:rPr>
          <w:sz w:val="28"/>
          <w:szCs w:val="28"/>
        </w:rPr>
        <w:tab/>
      </w:r>
      <w:r w:rsidRPr="00564F21">
        <w:rPr>
          <w:i/>
          <w:iCs/>
          <w:sz w:val="28"/>
          <w:szCs w:val="28"/>
        </w:rPr>
        <w:t>Thời gian: 1 giờ</w:t>
      </w:r>
    </w:p>
    <w:p w:rsidR="00EB633B" w:rsidRPr="00564F21" w:rsidRDefault="00EB633B" w:rsidP="00EB633B">
      <w:pPr>
        <w:spacing w:before="0" w:after="0" w:line="360" w:lineRule="auto"/>
        <w:rPr>
          <w:b/>
          <w:bCs/>
          <w:i/>
          <w:sz w:val="28"/>
          <w:szCs w:val="28"/>
        </w:rPr>
      </w:pPr>
      <w:r w:rsidRPr="00564F21">
        <w:rPr>
          <w:i/>
          <w:sz w:val="28"/>
          <w:szCs w:val="28"/>
        </w:rPr>
        <w:t>Mục tiêu:</w:t>
      </w:r>
      <w:r w:rsidRPr="00564F21">
        <w:rPr>
          <w:i/>
          <w:sz w:val="28"/>
          <w:szCs w:val="28"/>
        </w:rPr>
        <w:tab/>
      </w:r>
      <w:r w:rsidRPr="00564F21">
        <w:rPr>
          <w:i/>
          <w:sz w:val="28"/>
          <w:szCs w:val="28"/>
        </w:rPr>
        <w:tab/>
      </w:r>
      <w:r w:rsidRPr="00564F21">
        <w:rPr>
          <w:i/>
          <w:sz w:val="28"/>
          <w:szCs w:val="28"/>
        </w:rPr>
        <w:tab/>
      </w:r>
      <w:r w:rsidRPr="00564F21">
        <w:rPr>
          <w:i/>
          <w:sz w:val="28"/>
          <w:szCs w:val="28"/>
        </w:rPr>
        <w:tab/>
      </w:r>
      <w:r w:rsidRPr="00564F21">
        <w:rPr>
          <w:i/>
          <w:sz w:val="28"/>
          <w:szCs w:val="28"/>
        </w:rPr>
        <w:tab/>
      </w:r>
      <w:r w:rsidRPr="00564F21">
        <w:rPr>
          <w:i/>
          <w:sz w:val="28"/>
          <w:szCs w:val="28"/>
        </w:rPr>
        <w:tab/>
      </w:r>
    </w:p>
    <w:p w:rsidR="00EB633B" w:rsidRPr="00564F21" w:rsidRDefault="00EB633B" w:rsidP="00EB633B">
      <w:pPr>
        <w:spacing w:before="0" w:after="0" w:line="360" w:lineRule="auto"/>
        <w:ind w:firstLine="720"/>
        <w:jc w:val="both"/>
        <w:rPr>
          <w:sz w:val="28"/>
          <w:szCs w:val="28"/>
        </w:rPr>
      </w:pPr>
      <w:r w:rsidRPr="00564F21">
        <w:rPr>
          <w:sz w:val="28"/>
          <w:szCs w:val="28"/>
        </w:rPr>
        <w:t>+ Trình bày được lịch sử phát triển của môn học, nội dung nghiên cứu, tính chất và nhiệm vụ, vai trò, vị trí môn học đối với ngành nghề cắt gọt kim loại.</w:t>
      </w:r>
    </w:p>
    <w:p w:rsidR="00EB633B" w:rsidRPr="00564F21" w:rsidRDefault="00EB633B" w:rsidP="00EB633B">
      <w:pPr>
        <w:spacing w:before="0" w:after="0" w:line="360" w:lineRule="auto"/>
        <w:ind w:firstLine="720"/>
        <w:jc w:val="both"/>
        <w:rPr>
          <w:sz w:val="28"/>
          <w:szCs w:val="28"/>
        </w:rPr>
      </w:pPr>
      <w:r w:rsidRPr="00564F21">
        <w:rPr>
          <w:sz w:val="28"/>
          <w:szCs w:val="28"/>
        </w:rPr>
        <w:t>+ Có ý thức trách nhiệm, chủ động học tập.</w:t>
      </w:r>
    </w:p>
    <w:p w:rsidR="00EB633B" w:rsidRPr="00564F21" w:rsidRDefault="00EB633B" w:rsidP="00EB633B">
      <w:pPr>
        <w:spacing w:before="0" w:after="0" w:line="360" w:lineRule="auto"/>
        <w:ind w:firstLine="720"/>
        <w:jc w:val="both"/>
        <w:rPr>
          <w:b/>
          <w:sz w:val="28"/>
          <w:szCs w:val="28"/>
        </w:rPr>
      </w:pPr>
      <w:r w:rsidRPr="000535DE">
        <w:rPr>
          <w:b/>
          <w:sz w:val="28"/>
          <w:szCs w:val="28"/>
        </w:rPr>
        <w:t>Chương 1: Vẽ</w:t>
      </w:r>
      <w:r w:rsidRPr="00564F21">
        <w:rPr>
          <w:b/>
          <w:sz w:val="28"/>
          <w:szCs w:val="28"/>
        </w:rPr>
        <w:t xml:space="preserve"> quy ước các mối ghép cơ khí</w:t>
      </w:r>
      <w:r w:rsidRPr="00564F21">
        <w:rPr>
          <w:i/>
          <w:iCs/>
          <w:sz w:val="28"/>
          <w:szCs w:val="28"/>
        </w:rPr>
        <w:t xml:space="preserve"> </w:t>
      </w:r>
      <w:r w:rsidRPr="00564F21">
        <w:rPr>
          <w:i/>
          <w:iCs/>
          <w:sz w:val="28"/>
          <w:szCs w:val="28"/>
        </w:rPr>
        <w:tab/>
      </w:r>
      <w:r w:rsidR="000535DE">
        <w:rPr>
          <w:i/>
          <w:iCs/>
          <w:sz w:val="28"/>
          <w:szCs w:val="28"/>
        </w:rPr>
        <w:tab/>
      </w:r>
      <w:r w:rsidRPr="00564F21">
        <w:rPr>
          <w:i/>
          <w:iCs/>
          <w:sz w:val="28"/>
          <w:szCs w:val="28"/>
        </w:rPr>
        <w:t xml:space="preserve">Thời gian: </w:t>
      </w:r>
      <w:r>
        <w:rPr>
          <w:i/>
          <w:iCs/>
          <w:sz w:val="28"/>
          <w:szCs w:val="28"/>
        </w:rPr>
        <w:t>14</w:t>
      </w:r>
      <w:r w:rsidRPr="00564F21">
        <w:rPr>
          <w:i/>
          <w:iCs/>
          <w:sz w:val="28"/>
          <w:szCs w:val="28"/>
        </w:rPr>
        <w:t xml:space="preserve"> giờ</w:t>
      </w:r>
    </w:p>
    <w:p w:rsidR="00EB633B" w:rsidRPr="00564F21" w:rsidRDefault="00EB633B" w:rsidP="00EB633B">
      <w:pPr>
        <w:spacing w:before="0" w:after="0" w:line="360" w:lineRule="auto"/>
        <w:jc w:val="both"/>
        <w:rPr>
          <w:i/>
          <w:sz w:val="28"/>
          <w:szCs w:val="28"/>
        </w:rPr>
      </w:pPr>
      <w:r w:rsidRPr="00564F21">
        <w:rPr>
          <w:i/>
          <w:sz w:val="28"/>
          <w:szCs w:val="28"/>
        </w:rPr>
        <w:t>Mục tiêu:</w:t>
      </w:r>
    </w:p>
    <w:p w:rsidR="00EB633B" w:rsidRPr="00564F21" w:rsidRDefault="00EB633B" w:rsidP="00EB633B">
      <w:pPr>
        <w:spacing w:before="0" w:after="0" w:line="360" w:lineRule="auto"/>
        <w:ind w:firstLine="720"/>
        <w:jc w:val="both"/>
        <w:rPr>
          <w:sz w:val="28"/>
          <w:szCs w:val="28"/>
        </w:rPr>
      </w:pPr>
      <w:r w:rsidRPr="00564F21">
        <w:rPr>
          <w:sz w:val="28"/>
          <w:szCs w:val="28"/>
        </w:rPr>
        <w:t>+ Trình bày được khái niệm về các loại mối ghép và cách vẽ quy ước các mối ghép.</w:t>
      </w:r>
    </w:p>
    <w:p w:rsidR="00EB633B" w:rsidRPr="00564F21" w:rsidRDefault="00EB633B" w:rsidP="00EB633B">
      <w:pPr>
        <w:spacing w:before="0" w:after="0" w:line="360" w:lineRule="auto"/>
        <w:ind w:firstLine="720"/>
        <w:jc w:val="both"/>
        <w:rPr>
          <w:sz w:val="28"/>
          <w:szCs w:val="28"/>
        </w:rPr>
      </w:pPr>
      <w:r w:rsidRPr="00564F21">
        <w:rPr>
          <w:sz w:val="28"/>
          <w:szCs w:val="28"/>
        </w:rPr>
        <w:t>+ Đọc và vẽ được bản vẽ của các chi tiết có các mối ghép.</w:t>
      </w:r>
    </w:p>
    <w:p w:rsidR="00EB633B" w:rsidRPr="00564F21" w:rsidRDefault="00EB633B" w:rsidP="00EB633B">
      <w:pPr>
        <w:spacing w:before="0" w:after="0" w:line="360" w:lineRule="auto"/>
        <w:ind w:firstLine="720"/>
        <w:jc w:val="both"/>
        <w:rPr>
          <w:sz w:val="28"/>
          <w:szCs w:val="28"/>
        </w:rPr>
      </w:pPr>
      <w:r w:rsidRPr="00564F21">
        <w:rPr>
          <w:sz w:val="28"/>
          <w:szCs w:val="28"/>
        </w:rPr>
        <w:t>+ Có ý thức trách nhiệm, chủ động học tập.</w:t>
      </w:r>
    </w:p>
    <w:p w:rsidR="00EB633B" w:rsidRPr="00564F21" w:rsidRDefault="00EB633B" w:rsidP="00EB633B">
      <w:pPr>
        <w:spacing w:before="0" w:after="0" w:line="360" w:lineRule="auto"/>
        <w:jc w:val="both"/>
        <w:rPr>
          <w:sz w:val="28"/>
          <w:szCs w:val="28"/>
        </w:rPr>
      </w:pPr>
      <w:r w:rsidRPr="00564F21">
        <w:rPr>
          <w:sz w:val="28"/>
          <w:szCs w:val="28"/>
        </w:rPr>
        <w:t>1. Mối ghép ghép ren</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sz w:val="28"/>
          <w:szCs w:val="28"/>
        </w:rPr>
      </w:pPr>
      <w:r w:rsidRPr="00564F21">
        <w:rPr>
          <w:sz w:val="28"/>
          <w:szCs w:val="28"/>
        </w:rPr>
        <w:t>2. Mối ghép then, then hoa và chốt</w:t>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sz w:val="28"/>
          <w:szCs w:val="28"/>
        </w:rPr>
      </w:pPr>
      <w:r w:rsidRPr="00564F21">
        <w:rPr>
          <w:sz w:val="28"/>
          <w:szCs w:val="28"/>
        </w:rPr>
        <w:t>3. Mối ghép hàn, đinh tán</w:t>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ind w:firstLine="720"/>
        <w:jc w:val="both"/>
        <w:rPr>
          <w:b/>
          <w:sz w:val="28"/>
          <w:szCs w:val="28"/>
        </w:rPr>
      </w:pPr>
      <w:r w:rsidRPr="000535DE">
        <w:rPr>
          <w:b/>
          <w:sz w:val="28"/>
          <w:szCs w:val="28"/>
        </w:rPr>
        <w:t>Chương 2:</w:t>
      </w:r>
      <w:r w:rsidRPr="00564F21">
        <w:rPr>
          <w:b/>
          <w:sz w:val="28"/>
          <w:szCs w:val="28"/>
        </w:rPr>
        <w:t xml:space="preserve"> Bánh răng – lò xo</w:t>
      </w:r>
      <w:r w:rsidRPr="00564F21">
        <w:rPr>
          <w:i/>
          <w:sz w:val="28"/>
          <w:szCs w:val="28"/>
        </w:rPr>
        <w:t xml:space="preserve"> </w:t>
      </w:r>
      <w:r w:rsidRPr="00564F21">
        <w:rPr>
          <w:i/>
          <w:sz w:val="28"/>
          <w:szCs w:val="28"/>
        </w:rPr>
        <w:tab/>
      </w:r>
      <w:r w:rsidRPr="00564F21">
        <w:rPr>
          <w:i/>
          <w:sz w:val="28"/>
          <w:szCs w:val="28"/>
        </w:rPr>
        <w:tab/>
      </w:r>
      <w:r w:rsidRPr="00564F21">
        <w:rPr>
          <w:i/>
          <w:sz w:val="28"/>
          <w:szCs w:val="28"/>
        </w:rPr>
        <w:tab/>
      </w:r>
      <w:r w:rsidR="000535DE">
        <w:rPr>
          <w:i/>
          <w:sz w:val="28"/>
          <w:szCs w:val="28"/>
        </w:rPr>
        <w:tab/>
      </w:r>
      <w:r w:rsidR="000535DE">
        <w:rPr>
          <w:i/>
          <w:sz w:val="28"/>
          <w:szCs w:val="28"/>
        </w:rPr>
        <w:tab/>
      </w:r>
      <w:r w:rsidRPr="00564F21">
        <w:rPr>
          <w:i/>
          <w:sz w:val="28"/>
          <w:szCs w:val="28"/>
        </w:rPr>
        <w:t>Thời gian: 1</w:t>
      </w:r>
      <w:r>
        <w:rPr>
          <w:i/>
          <w:sz w:val="28"/>
          <w:szCs w:val="28"/>
        </w:rPr>
        <w:t>5</w:t>
      </w:r>
      <w:r w:rsidRPr="00564F21">
        <w:rPr>
          <w:i/>
          <w:sz w:val="28"/>
          <w:szCs w:val="28"/>
        </w:rPr>
        <w:t xml:space="preserve"> giờ</w:t>
      </w:r>
    </w:p>
    <w:p w:rsidR="00EB633B" w:rsidRPr="00564F21" w:rsidRDefault="00EB633B" w:rsidP="00EB633B">
      <w:pPr>
        <w:spacing w:before="0" w:after="0" w:line="360" w:lineRule="auto"/>
        <w:jc w:val="both"/>
        <w:rPr>
          <w:i/>
          <w:sz w:val="28"/>
          <w:szCs w:val="28"/>
        </w:rPr>
      </w:pPr>
      <w:r w:rsidRPr="00564F21">
        <w:rPr>
          <w:i/>
          <w:sz w:val="28"/>
          <w:szCs w:val="28"/>
        </w:rPr>
        <w:t>Mục tiêu:</w:t>
      </w:r>
    </w:p>
    <w:p w:rsidR="00EB633B" w:rsidRPr="00564F21" w:rsidRDefault="00EB633B" w:rsidP="00EB633B">
      <w:pPr>
        <w:spacing w:before="0" w:after="0" w:line="360" w:lineRule="auto"/>
        <w:ind w:firstLine="720"/>
        <w:jc w:val="both"/>
        <w:rPr>
          <w:sz w:val="28"/>
          <w:szCs w:val="28"/>
        </w:rPr>
      </w:pPr>
      <w:r w:rsidRPr="00564F21">
        <w:rPr>
          <w:sz w:val="28"/>
          <w:szCs w:val="28"/>
        </w:rPr>
        <w:t>+ Trình bày được phương pháp vẽ quy ước bánh răng theo TCVN 13-78 và lò xo theo TCVN14-78.</w:t>
      </w:r>
    </w:p>
    <w:p w:rsidR="00EB633B" w:rsidRPr="00564F21" w:rsidRDefault="00EB633B" w:rsidP="00EB633B">
      <w:pPr>
        <w:spacing w:before="0" w:after="0" w:line="360" w:lineRule="auto"/>
        <w:ind w:firstLine="720"/>
        <w:jc w:val="both"/>
        <w:rPr>
          <w:sz w:val="28"/>
          <w:szCs w:val="28"/>
        </w:rPr>
      </w:pPr>
      <w:r w:rsidRPr="00564F21">
        <w:rPr>
          <w:sz w:val="28"/>
          <w:szCs w:val="28"/>
        </w:rPr>
        <w:t>+ Có ý thức trách nhiệm, chủ động học tập.</w:t>
      </w:r>
    </w:p>
    <w:p w:rsidR="00EB633B" w:rsidRPr="00564F21" w:rsidRDefault="00EB633B" w:rsidP="00EB633B">
      <w:pPr>
        <w:spacing w:before="0" w:after="0" w:line="360" w:lineRule="auto"/>
        <w:jc w:val="both"/>
        <w:rPr>
          <w:sz w:val="28"/>
          <w:szCs w:val="28"/>
        </w:rPr>
      </w:pPr>
      <w:r w:rsidRPr="00564F21">
        <w:rPr>
          <w:sz w:val="28"/>
          <w:szCs w:val="28"/>
        </w:rPr>
        <w:t>1. Khái niệm chung về bánh răng, lò xo</w:t>
      </w:r>
      <w:r w:rsidRPr="00564F21">
        <w:rPr>
          <w:sz w:val="28"/>
          <w:szCs w:val="28"/>
        </w:rPr>
        <w:tab/>
      </w:r>
      <w:r w:rsidRPr="00564F21">
        <w:rPr>
          <w:sz w:val="28"/>
          <w:szCs w:val="28"/>
        </w:rPr>
        <w:tab/>
      </w:r>
    </w:p>
    <w:p w:rsidR="00EB633B" w:rsidRPr="00564F21" w:rsidRDefault="00EB633B" w:rsidP="00EB633B">
      <w:pPr>
        <w:spacing w:before="0" w:after="0" w:line="360" w:lineRule="auto"/>
        <w:jc w:val="both"/>
        <w:rPr>
          <w:i/>
          <w:sz w:val="28"/>
          <w:szCs w:val="28"/>
        </w:rPr>
      </w:pPr>
      <w:r w:rsidRPr="00564F21">
        <w:rPr>
          <w:sz w:val="28"/>
          <w:szCs w:val="28"/>
        </w:rPr>
        <w:t>2. Một số yếu tố của bánh răng trụ</w:t>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sz w:val="28"/>
          <w:szCs w:val="28"/>
        </w:rPr>
      </w:pPr>
      <w:r w:rsidRPr="00564F21">
        <w:rPr>
          <w:sz w:val="28"/>
          <w:szCs w:val="28"/>
        </w:rPr>
        <w:t>3. Cách vẽ qui ước bánh răng</w:t>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sz w:val="28"/>
          <w:szCs w:val="28"/>
        </w:rPr>
      </w:pPr>
      <w:r w:rsidRPr="00564F21">
        <w:rPr>
          <w:sz w:val="28"/>
          <w:szCs w:val="28"/>
        </w:rPr>
        <w:t>4. Vẽ qui ước các bộ truyền bánh răng</w:t>
      </w:r>
    </w:p>
    <w:p w:rsidR="00EB633B" w:rsidRPr="00564F21" w:rsidRDefault="00EB633B" w:rsidP="00EB633B">
      <w:pPr>
        <w:spacing w:before="0" w:after="0" w:line="360" w:lineRule="auto"/>
        <w:ind w:left="180"/>
        <w:jc w:val="both"/>
        <w:rPr>
          <w:sz w:val="28"/>
          <w:szCs w:val="28"/>
        </w:rPr>
      </w:pPr>
      <w:r w:rsidRPr="00564F21">
        <w:rPr>
          <w:sz w:val="28"/>
          <w:szCs w:val="28"/>
        </w:rPr>
        <w:t>Vẽ qui ước các bộ truyền bánh răng:</w:t>
      </w:r>
    </w:p>
    <w:p w:rsidR="00EB633B" w:rsidRPr="00564F21" w:rsidRDefault="00EB633B" w:rsidP="00EB633B">
      <w:pPr>
        <w:spacing w:before="0" w:after="0" w:line="360" w:lineRule="auto"/>
        <w:ind w:left="180"/>
        <w:jc w:val="both"/>
        <w:rPr>
          <w:sz w:val="28"/>
          <w:szCs w:val="28"/>
        </w:rPr>
      </w:pPr>
      <w:r w:rsidRPr="00564F21">
        <w:rPr>
          <w:sz w:val="28"/>
          <w:szCs w:val="28"/>
        </w:rPr>
        <w:t>+ Bánh răng trụ răng thẳng thân khai tiêu chuẩn.</w:t>
      </w:r>
      <w:r w:rsidRPr="00564F21">
        <w:rPr>
          <w:sz w:val="28"/>
          <w:szCs w:val="28"/>
        </w:rPr>
        <w:tab/>
        <w:t xml:space="preserve">  </w:t>
      </w:r>
    </w:p>
    <w:p w:rsidR="00EB633B" w:rsidRPr="00564F21" w:rsidRDefault="00EB633B" w:rsidP="00EB633B">
      <w:pPr>
        <w:spacing w:before="0" w:after="0" w:line="360" w:lineRule="auto"/>
        <w:ind w:left="180"/>
        <w:jc w:val="both"/>
        <w:rPr>
          <w:sz w:val="28"/>
          <w:szCs w:val="28"/>
        </w:rPr>
      </w:pPr>
      <w:r w:rsidRPr="00564F21">
        <w:rPr>
          <w:sz w:val="28"/>
          <w:szCs w:val="28"/>
        </w:rPr>
        <w:t>+ Bánh răng trụ răng nghiêng thân khai tiêu chuẩn.</w:t>
      </w:r>
      <w:r w:rsidRPr="00564F21">
        <w:rPr>
          <w:i/>
          <w:sz w:val="28"/>
          <w:szCs w:val="28"/>
        </w:rPr>
        <w:t xml:space="preserve"> </w:t>
      </w:r>
    </w:p>
    <w:p w:rsidR="00EB633B" w:rsidRPr="00564F21" w:rsidRDefault="00EB633B" w:rsidP="00EB633B">
      <w:pPr>
        <w:spacing w:before="0" w:after="0" w:line="360" w:lineRule="auto"/>
        <w:ind w:left="180"/>
        <w:jc w:val="both"/>
        <w:rPr>
          <w:sz w:val="28"/>
          <w:szCs w:val="28"/>
        </w:rPr>
      </w:pPr>
      <w:r w:rsidRPr="00564F21">
        <w:rPr>
          <w:sz w:val="28"/>
          <w:szCs w:val="28"/>
        </w:rPr>
        <w:t>+ Bánh răng côn.</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t xml:space="preserve"> </w:t>
      </w:r>
      <w:r w:rsidRPr="00564F21">
        <w:rPr>
          <w:sz w:val="28"/>
          <w:szCs w:val="28"/>
        </w:rPr>
        <w:tab/>
      </w:r>
    </w:p>
    <w:p w:rsidR="00EB633B" w:rsidRPr="00564F21" w:rsidRDefault="00EB633B" w:rsidP="00EB633B">
      <w:pPr>
        <w:spacing w:before="0" w:after="0" w:line="360" w:lineRule="auto"/>
        <w:ind w:firstLine="180"/>
        <w:jc w:val="both"/>
        <w:rPr>
          <w:i/>
          <w:sz w:val="28"/>
          <w:szCs w:val="28"/>
        </w:rPr>
      </w:pPr>
      <w:r w:rsidRPr="00564F21">
        <w:rPr>
          <w:sz w:val="28"/>
          <w:szCs w:val="28"/>
        </w:rPr>
        <w:t>+Bánh vít trục vít.</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t xml:space="preserve"> </w:t>
      </w:r>
    </w:p>
    <w:p w:rsidR="00EB633B" w:rsidRPr="00564F21" w:rsidRDefault="00EB633B" w:rsidP="00EB633B">
      <w:pPr>
        <w:spacing w:before="0" w:after="0" w:line="360" w:lineRule="auto"/>
        <w:ind w:firstLine="720"/>
        <w:jc w:val="both"/>
        <w:rPr>
          <w:b/>
          <w:sz w:val="28"/>
          <w:szCs w:val="28"/>
        </w:rPr>
      </w:pPr>
      <w:r w:rsidRPr="000535DE">
        <w:rPr>
          <w:b/>
          <w:sz w:val="28"/>
          <w:szCs w:val="28"/>
        </w:rPr>
        <w:lastRenderedPageBreak/>
        <w:t>Chương 3:</w:t>
      </w:r>
      <w:r w:rsidRPr="00564F21">
        <w:rPr>
          <w:b/>
          <w:sz w:val="28"/>
          <w:szCs w:val="28"/>
        </w:rPr>
        <w:t xml:space="preserve"> Bản vẽ chi tiết – bản vẽ lắp</w:t>
      </w:r>
      <w:r w:rsidRPr="00564F21">
        <w:rPr>
          <w:i/>
          <w:sz w:val="28"/>
          <w:szCs w:val="28"/>
        </w:rPr>
        <w:t xml:space="preserve"> </w:t>
      </w:r>
      <w:r w:rsidRPr="00564F21">
        <w:rPr>
          <w:i/>
          <w:sz w:val="28"/>
          <w:szCs w:val="28"/>
        </w:rPr>
        <w:tab/>
      </w:r>
      <w:r w:rsidRPr="00564F21">
        <w:rPr>
          <w:i/>
          <w:sz w:val="28"/>
          <w:szCs w:val="28"/>
        </w:rPr>
        <w:tab/>
      </w:r>
      <w:r w:rsidR="000535DE">
        <w:rPr>
          <w:i/>
          <w:sz w:val="28"/>
          <w:szCs w:val="28"/>
        </w:rPr>
        <w:tab/>
      </w:r>
      <w:r w:rsidRPr="00564F21">
        <w:rPr>
          <w:i/>
          <w:sz w:val="28"/>
          <w:szCs w:val="28"/>
        </w:rPr>
        <w:t>Thời gian: 1</w:t>
      </w:r>
      <w:r>
        <w:rPr>
          <w:i/>
          <w:sz w:val="28"/>
          <w:szCs w:val="28"/>
        </w:rPr>
        <w:t>5</w:t>
      </w:r>
      <w:r w:rsidRPr="00564F21">
        <w:rPr>
          <w:i/>
          <w:sz w:val="28"/>
          <w:szCs w:val="28"/>
        </w:rPr>
        <w:t xml:space="preserve"> giờ</w:t>
      </w:r>
    </w:p>
    <w:p w:rsidR="00EB633B" w:rsidRPr="00564F21" w:rsidRDefault="00EB633B" w:rsidP="00EB633B">
      <w:pPr>
        <w:spacing w:before="0" w:after="0" w:line="360" w:lineRule="auto"/>
        <w:jc w:val="both"/>
        <w:rPr>
          <w:i/>
          <w:sz w:val="28"/>
          <w:szCs w:val="28"/>
        </w:rPr>
      </w:pPr>
      <w:r w:rsidRPr="00564F21">
        <w:rPr>
          <w:i/>
          <w:sz w:val="28"/>
          <w:szCs w:val="28"/>
        </w:rPr>
        <w:t>Mục tiêu:</w:t>
      </w:r>
    </w:p>
    <w:p w:rsidR="00EB633B" w:rsidRPr="00564F21" w:rsidRDefault="00EB633B" w:rsidP="00EB633B">
      <w:pPr>
        <w:spacing w:before="0" w:after="0" w:line="360" w:lineRule="auto"/>
        <w:ind w:firstLine="720"/>
        <w:jc w:val="both"/>
        <w:rPr>
          <w:sz w:val="28"/>
          <w:szCs w:val="28"/>
        </w:rPr>
      </w:pPr>
      <w:r w:rsidRPr="00564F21">
        <w:rPr>
          <w:sz w:val="28"/>
          <w:szCs w:val="28"/>
        </w:rPr>
        <w:t>+ Tách được các chi tiết từ bản vẽ lắp</w:t>
      </w:r>
    </w:p>
    <w:p w:rsidR="00EB633B" w:rsidRPr="00564F21" w:rsidRDefault="00EB633B" w:rsidP="00EB633B">
      <w:pPr>
        <w:spacing w:before="0" w:after="0" w:line="360" w:lineRule="auto"/>
        <w:ind w:firstLine="720"/>
        <w:jc w:val="both"/>
        <w:rPr>
          <w:sz w:val="28"/>
          <w:szCs w:val="28"/>
        </w:rPr>
      </w:pPr>
      <w:r w:rsidRPr="00564F21">
        <w:rPr>
          <w:sz w:val="28"/>
          <w:szCs w:val="28"/>
        </w:rPr>
        <w:t>+ Vẽ được bản vẽ lắp từ các chi tiết của nó.</w:t>
      </w:r>
    </w:p>
    <w:p w:rsidR="00EB633B" w:rsidRPr="00564F21" w:rsidRDefault="00EB633B" w:rsidP="00EB633B">
      <w:pPr>
        <w:spacing w:before="0" w:after="0" w:line="360" w:lineRule="auto"/>
        <w:ind w:firstLine="720"/>
        <w:jc w:val="both"/>
        <w:rPr>
          <w:sz w:val="28"/>
          <w:szCs w:val="28"/>
        </w:rPr>
      </w:pPr>
      <w:r w:rsidRPr="00564F21">
        <w:rPr>
          <w:sz w:val="28"/>
          <w:szCs w:val="28"/>
        </w:rPr>
        <w:t>+ Có ý thức trách nhiệm, chủ động học tập.</w:t>
      </w:r>
    </w:p>
    <w:p w:rsidR="00EB633B" w:rsidRPr="00564F21" w:rsidRDefault="00EB633B" w:rsidP="00EB633B">
      <w:pPr>
        <w:spacing w:before="0" w:after="0" w:line="360" w:lineRule="auto"/>
        <w:jc w:val="both"/>
        <w:rPr>
          <w:sz w:val="28"/>
          <w:szCs w:val="28"/>
        </w:rPr>
      </w:pPr>
      <w:r w:rsidRPr="00564F21">
        <w:rPr>
          <w:sz w:val="28"/>
          <w:szCs w:val="28"/>
        </w:rPr>
        <w:t xml:space="preserve">1. Bản vẽ chi tiết </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sz w:val="28"/>
          <w:szCs w:val="28"/>
        </w:rPr>
      </w:pPr>
      <w:r w:rsidRPr="00564F21">
        <w:rPr>
          <w:sz w:val="28"/>
          <w:szCs w:val="28"/>
        </w:rPr>
        <w:t xml:space="preserve">2. Bản vẽ lắp </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b/>
          <w:bCs/>
          <w:sz w:val="28"/>
          <w:szCs w:val="28"/>
        </w:rPr>
      </w:pPr>
      <w:r w:rsidRPr="00564F21">
        <w:rPr>
          <w:sz w:val="28"/>
          <w:szCs w:val="28"/>
        </w:rPr>
        <w:t>3. Kiểm tra</w:t>
      </w:r>
      <w:r w:rsidRPr="00564F21">
        <w:rPr>
          <w:sz w:val="28"/>
          <w:szCs w:val="28"/>
        </w:rPr>
        <w:tab/>
        <w:t xml:space="preserve"> </w:t>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r w:rsidRPr="00564F21">
        <w:rPr>
          <w:sz w:val="28"/>
          <w:szCs w:val="28"/>
        </w:rPr>
        <w:tab/>
      </w:r>
    </w:p>
    <w:p w:rsidR="00EB633B" w:rsidRPr="00564F21" w:rsidRDefault="00EB633B" w:rsidP="00EB633B">
      <w:pPr>
        <w:spacing w:before="0" w:after="0" w:line="360" w:lineRule="auto"/>
        <w:jc w:val="both"/>
        <w:rPr>
          <w:b/>
          <w:bCs/>
          <w:sz w:val="28"/>
          <w:szCs w:val="28"/>
        </w:rPr>
      </w:pPr>
      <w:r w:rsidRPr="00564F21">
        <w:rPr>
          <w:b/>
          <w:bCs/>
          <w:sz w:val="28"/>
          <w:szCs w:val="28"/>
        </w:rPr>
        <w:t xml:space="preserve">IV. </w:t>
      </w:r>
      <w:r w:rsidRPr="00564F21">
        <w:rPr>
          <w:rFonts w:eastAsia="Times New Roman"/>
          <w:b/>
          <w:sz w:val="28"/>
          <w:szCs w:val="28"/>
          <w:lang w:val="sv-SE"/>
        </w:rPr>
        <w:t>Điều kiện thực hiện:</w:t>
      </w:r>
    </w:p>
    <w:p w:rsidR="00EB633B" w:rsidRPr="00564F21" w:rsidRDefault="00EB633B" w:rsidP="00EB633B">
      <w:pPr>
        <w:spacing w:before="0" w:after="0" w:line="360" w:lineRule="auto"/>
        <w:jc w:val="both"/>
        <w:rPr>
          <w:sz w:val="28"/>
          <w:szCs w:val="28"/>
        </w:rPr>
      </w:pPr>
      <w:r w:rsidRPr="00564F21">
        <w:rPr>
          <w:sz w:val="28"/>
          <w:szCs w:val="28"/>
        </w:rPr>
        <w:t>1. Phòng học chuyên môn hóa/nhà xưởng: phòng lý thuyết</w:t>
      </w:r>
    </w:p>
    <w:p w:rsidR="00EB633B" w:rsidRPr="00564F21" w:rsidRDefault="00EB633B" w:rsidP="00EB633B">
      <w:pPr>
        <w:spacing w:before="0" w:after="0" w:line="360" w:lineRule="auto"/>
        <w:jc w:val="both"/>
        <w:rPr>
          <w:sz w:val="28"/>
          <w:szCs w:val="28"/>
        </w:rPr>
      </w:pPr>
      <w:r w:rsidRPr="00564F21">
        <w:rPr>
          <w:sz w:val="28"/>
          <w:szCs w:val="28"/>
        </w:rPr>
        <w:t>2. Trang thiết bị máy móc</w:t>
      </w:r>
    </w:p>
    <w:p w:rsidR="00EB633B" w:rsidRPr="00564F21" w:rsidRDefault="00EB633B" w:rsidP="00EB633B">
      <w:pPr>
        <w:spacing w:before="0" w:after="0" w:line="360" w:lineRule="auto"/>
        <w:ind w:firstLine="720"/>
        <w:jc w:val="both"/>
        <w:rPr>
          <w:sz w:val="28"/>
          <w:szCs w:val="28"/>
        </w:rPr>
      </w:pPr>
      <w:r w:rsidRPr="00564F21">
        <w:rPr>
          <w:sz w:val="28"/>
          <w:szCs w:val="28"/>
        </w:rPr>
        <w:t>- Dụng cụ vẽ kỹ thuật.</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Máy chiếu PROJECTOR.</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Máy vi tính.</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Phần mềm AutoCAD.</w:t>
      </w:r>
    </w:p>
    <w:p w:rsidR="00EB633B" w:rsidRPr="00564F21" w:rsidRDefault="00EB633B" w:rsidP="00EB633B">
      <w:pPr>
        <w:spacing w:before="0" w:after="0" w:line="360" w:lineRule="auto"/>
        <w:jc w:val="both"/>
        <w:rPr>
          <w:sz w:val="28"/>
          <w:szCs w:val="28"/>
          <w:lang w:val="pt-BR"/>
        </w:rPr>
      </w:pPr>
      <w:r w:rsidRPr="00564F21">
        <w:rPr>
          <w:sz w:val="28"/>
          <w:szCs w:val="28"/>
          <w:lang w:val="pt-BR"/>
        </w:rPr>
        <w:t>3. Học liệu, dụng cụ, nguyên vật liệu:</w:t>
      </w:r>
    </w:p>
    <w:p w:rsidR="00EB633B" w:rsidRPr="00564F21" w:rsidRDefault="00EB633B" w:rsidP="00EB633B">
      <w:pPr>
        <w:spacing w:before="0" w:after="0" w:line="360" w:lineRule="auto"/>
        <w:jc w:val="both"/>
        <w:rPr>
          <w:sz w:val="28"/>
          <w:szCs w:val="28"/>
          <w:lang w:val="pt-BR"/>
        </w:rPr>
      </w:pPr>
      <w:r w:rsidRPr="00564F21">
        <w:rPr>
          <w:sz w:val="28"/>
          <w:szCs w:val="28"/>
          <w:lang w:val="pt-BR"/>
        </w:rPr>
        <w:tab/>
        <w:t>+ Slide.</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Mô hình thật các chi tiết máy.</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+Giáo trình vẽ kỹ thuật cơ khí.</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Tập bản vẽ cơ khí.</w:t>
      </w:r>
    </w:p>
    <w:p w:rsidR="00EB633B" w:rsidRPr="00564F21" w:rsidRDefault="00EB633B" w:rsidP="00EB633B">
      <w:pPr>
        <w:spacing w:before="0" w:after="0" w:line="360" w:lineRule="auto"/>
        <w:jc w:val="both"/>
        <w:rPr>
          <w:sz w:val="28"/>
          <w:szCs w:val="28"/>
          <w:lang w:val="pt-BR"/>
        </w:rPr>
      </w:pPr>
      <w:r w:rsidRPr="00564F21">
        <w:rPr>
          <w:sz w:val="28"/>
          <w:szCs w:val="28"/>
          <w:lang w:val="pt-BR"/>
        </w:rPr>
        <w:tab/>
        <w:t>+ Tài liệu tham khảo.</w:t>
      </w:r>
    </w:p>
    <w:p w:rsidR="00EB633B" w:rsidRPr="00564F21" w:rsidRDefault="00EB633B" w:rsidP="00EB633B">
      <w:pPr>
        <w:spacing w:before="0" w:after="0" w:line="360" w:lineRule="auto"/>
        <w:jc w:val="both"/>
        <w:rPr>
          <w:sz w:val="28"/>
          <w:szCs w:val="28"/>
          <w:lang w:val="pt-BR"/>
        </w:rPr>
      </w:pPr>
      <w:r w:rsidRPr="00564F21">
        <w:rPr>
          <w:sz w:val="28"/>
          <w:szCs w:val="28"/>
          <w:lang w:val="pt-BR"/>
        </w:rPr>
        <w:t>4. Các điều kiện khác:</w:t>
      </w:r>
    </w:p>
    <w:p w:rsidR="00EB633B" w:rsidRPr="00564F21" w:rsidRDefault="00EB633B" w:rsidP="00EB633B">
      <w:pPr>
        <w:spacing w:before="0" w:after="0" w:line="360" w:lineRule="auto"/>
        <w:jc w:val="both"/>
        <w:rPr>
          <w:sz w:val="28"/>
          <w:szCs w:val="28"/>
          <w:lang w:val="pt-BR"/>
        </w:rPr>
      </w:pPr>
      <w:r w:rsidRPr="00564F21">
        <w:rPr>
          <w:sz w:val="28"/>
          <w:szCs w:val="28"/>
          <w:lang w:val="pt-BR"/>
        </w:rPr>
        <w:tab/>
        <w:t>+ Phòng học chuyên môn vẽ kỹ thuật.</w:t>
      </w:r>
    </w:p>
    <w:p w:rsidR="00EB633B" w:rsidRPr="00564F21" w:rsidRDefault="00EB633B" w:rsidP="00EB633B">
      <w:pPr>
        <w:spacing w:before="0" w:after="0" w:line="360" w:lineRule="auto"/>
        <w:jc w:val="both"/>
        <w:rPr>
          <w:b/>
          <w:bCs/>
          <w:sz w:val="28"/>
          <w:szCs w:val="28"/>
          <w:lang w:val="pt-BR"/>
        </w:rPr>
      </w:pPr>
      <w:r w:rsidRPr="00564F21">
        <w:rPr>
          <w:b/>
          <w:bCs/>
          <w:sz w:val="28"/>
          <w:szCs w:val="28"/>
          <w:lang w:val="pt-BR"/>
        </w:rPr>
        <w:t xml:space="preserve">V. </w:t>
      </w:r>
      <w:r w:rsidRPr="00564F21">
        <w:rPr>
          <w:rFonts w:eastAsia="Times New Roman"/>
          <w:b/>
          <w:sz w:val="28"/>
          <w:szCs w:val="28"/>
          <w:lang w:val="sv-SE"/>
        </w:rPr>
        <w:t>Nội dung và phương pháp, đánh giá:</w:t>
      </w:r>
    </w:p>
    <w:p w:rsidR="00EB633B" w:rsidRPr="00564F21" w:rsidRDefault="00EB633B" w:rsidP="00EB633B">
      <w:pPr>
        <w:spacing w:before="0" w:after="0" w:line="360" w:lineRule="auto"/>
        <w:jc w:val="both"/>
        <w:rPr>
          <w:sz w:val="28"/>
          <w:szCs w:val="28"/>
          <w:lang w:val="pt-BR"/>
        </w:rPr>
      </w:pPr>
      <w:r>
        <w:rPr>
          <w:sz w:val="28"/>
          <w:szCs w:val="28"/>
          <w:lang w:val="pt-BR"/>
        </w:rPr>
        <w:t>1</w:t>
      </w:r>
      <w:r w:rsidRPr="00564F21">
        <w:rPr>
          <w:sz w:val="28"/>
          <w:szCs w:val="28"/>
          <w:lang w:val="pt-BR"/>
        </w:rPr>
        <w:t>. Nội dung:</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xml:space="preserve">-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564F21">
        <w:rPr>
          <w:sz w:val="28"/>
          <w:szCs w:val="28"/>
          <w:lang w:val="pt-BR"/>
        </w:rPr>
        <w:lastRenderedPageBreak/>
        <w:t>ký hiệu quy ước trên bản vẽ kỹ thuật. Trình bày đầy đủ nội dung cơ bản của bản vẽ chi tiết.</w:t>
      </w:r>
    </w:p>
    <w:p w:rsidR="00EB633B" w:rsidRPr="00564F21" w:rsidRDefault="00EB633B" w:rsidP="00EB633B">
      <w:pPr>
        <w:spacing w:before="0" w:after="0" w:line="360" w:lineRule="auto"/>
        <w:ind w:firstLine="720"/>
        <w:jc w:val="both"/>
        <w:rPr>
          <w:sz w:val="28"/>
          <w:szCs w:val="28"/>
          <w:lang w:val="pt-BR"/>
        </w:rPr>
      </w:pPr>
      <w:r w:rsidRPr="00564F21">
        <w:rPr>
          <w:sz w:val="28"/>
          <w:szCs w:val="28"/>
          <w:lang w:val="pt-BR"/>
        </w:rPr>
        <w:t>- Kỹ năng: Đánh giá kỹ năng vẽ của học sinh thông qua các bài tập thực hành đạt các yêu cầu bản vẽ trình bày đẹp, đúng tiêu chuẩn Việt Nam (TCVN).</w:t>
      </w:r>
    </w:p>
    <w:p w:rsidR="00EB633B" w:rsidRDefault="00EB633B" w:rsidP="00EB633B">
      <w:pPr>
        <w:spacing w:before="0" w:after="0" w:line="360" w:lineRule="auto"/>
        <w:ind w:firstLine="720"/>
        <w:jc w:val="both"/>
        <w:rPr>
          <w:sz w:val="28"/>
          <w:szCs w:val="28"/>
          <w:lang w:val="pt-BR"/>
        </w:rPr>
      </w:pPr>
      <w:r w:rsidRPr="00564F21">
        <w:rPr>
          <w:sz w:val="28"/>
          <w:szCs w:val="28"/>
          <w:lang w:val="pt-BR"/>
        </w:rPr>
        <w:t>- Năng lực tự chủ và trách nhiệm: Tự giác, có trách nhiệm trong học tập, có tinh thần hợp tác, giúp đỡ lẫn nhau.</w:t>
      </w:r>
    </w:p>
    <w:p w:rsidR="00EB633B" w:rsidRPr="00564F21" w:rsidRDefault="00EB633B" w:rsidP="00EB633B">
      <w:pPr>
        <w:spacing w:before="0" w:after="0" w:line="360" w:lineRule="auto"/>
        <w:rPr>
          <w:i/>
          <w:iCs/>
          <w:sz w:val="28"/>
          <w:szCs w:val="28"/>
          <w:lang w:val="pt-BR"/>
        </w:rPr>
      </w:pPr>
      <w:r>
        <w:rPr>
          <w:iCs/>
          <w:sz w:val="28"/>
          <w:szCs w:val="28"/>
          <w:lang w:val="pt-BR"/>
        </w:rPr>
        <w:t>2</w:t>
      </w:r>
      <w:r w:rsidRPr="00564F21">
        <w:rPr>
          <w:iCs/>
          <w:sz w:val="28"/>
          <w:szCs w:val="28"/>
          <w:lang w:val="pt-BR"/>
        </w:rPr>
        <w:t>. Phương pháp</w:t>
      </w:r>
      <w:r w:rsidRPr="00564F21">
        <w:rPr>
          <w:i/>
          <w:iCs/>
          <w:sz w:val="28"/>
          <w:szCs w:val="28"/>
          <w:lang w:val="pt-BR"/>
        </w:rPr>
        <w:t xml:space="preserve">: </w:t>
      </w:r>
    </w:p>
    <w:p w:rsidR="00EB633B" w:rsidRPr="00564F21" w:rsidRDefault="00EB633B" w:rsidP="00EB633B">
      <w:pPr>
        <w:spacing w:before="0" w:after="0" w:line="360" w:lineRule="auto"/>
        <w:ind w:firstLine="700"/>
        <w:rPr>
          <w:sz w:val="28"/>
          <w:szCs w:val="28"/>
          <w:lang w:val="pt-BR"/>
        </w:rPr>
      </w:pPr>
      <w:r w:rsidRPr="00564F21">
        <w:rPr>
          <w:sz w:val="28"/>
          <w:szCs w:val="28"/>
          <w:lang w:val="pt-BR"/>
        </w:rPr>
        <w:t>Được đánh giá qua bài viết, vấn đáp hoặc trắc nghiệm. Cách tính điểm thực hiện theo quy chế hiện hành.</w:t>
      </w:r>
    </w:p>
    <w:p w:rsidR="00EB633B" w:rsidRPr="00564F21" w:rsidRDefault="00EB633B" w:rsidP="00EB633B">
      <w:pPr>
        <w:spacing w:before="0" w:after="0" w:line="360" w:lineRule="auto"/>
        <w:jc w:val="both"/>
        <w:rPr>
          <w:sz w:val="28"/>
          <w:szCs w:val="28"/>
          <w:lang w:val="pt-BR"/>
        </w:rPr>
      </w:pPr>
      <w:r w:rsidRPr="00564F21">
        <w:rPr>
          <w:b/>
          <w:bCs/>
          <w:sz w:val="28"/>
          <w:szCs w:val="28"/>
          <w:lang w:val="pt-BR"/>
        </w:rPr>
        <w:t xml:space="preserve">VI. </w:t>
      </w:r>
      <w:r w:rsidRPr="00564F21">
        <w:rPr>
          <w:rFonts w:eastAsia="Times New Roman"/>
          <w:b/>
          <w:sz w:val="28"/>
          <w:szCs w:val="28"/>
          <w:lang w:val="sv-SE"/>
        </w:rPr>
        <w:t>Hướng dẫn thực hiện:</w:t>
      </w:r>
    </w:p>
    <w:p w:rsidR="00EB633B" w:rsidRPr="00564F21" w:rsidRDefault="00EB633B" w:rsidP="00EB633B">
      <w:pPr>
        <w:spacing w:before="0" w:after="0" w:line="360" w:lineRule="auto"/>
        <w:jc w:val="both"/>
        <w:rPr>
          <w:sz w:val="28"/>
          <w:szCs w:val="28"/>
          <w:lang w:val="pt-BR"/>
        </w:rPr>
      </w:pPr>
      <w:r w:rsidRPr="00564F21">
        <w:rPr>
          <w:sz w:val="28"/>
          <w:szCs w:val="28"/>
          <w:lang w:val="pt-BR"/>
        </w:rPr>
        <w:t>1. Phạm vi áp dụng chương trình:</w:t>
      </w:r>
    </w:p>
    <w:p w:rsidR="00EB633B" w:rsidRPr="00564F21" w:rsidRDefault="00EB633B" w:rsidP="00EB633B">
      <w:pPr>
        <w:spacing w:before="0" w:after="0" w:line="360" w:lineRule="auto"/>
        <w:ind w:firstLine="720"/>
        <w:jc w:val="both"/>
        <w:rPr>
          <w:sz w:val="28"/>
          <w:szCs w:val="28"/>
        </w:rPr>
      </w:pPr>
      <w:r w:rsidRPr="00564F21">
        <w:rPr>
          <w:sz w:val="28"/>
          <w:szCs w:val="28"/>
        </w:rPr>
        <w:t>Môn học này được sử dụng để giảng dạy cho trình độ Trung cấp.</w:t>
      </w:r>
    </w:p>
    <w:p w:rsidR="00EB633B" w:rsidRPr="00564F21" w:rsidRDefault="00EB633B" w:rsidP="00EB633B">
      <w:pPr>
        <w:spacing w:before="0" w:after="0" w:line="360" w:lineRule="auto"/>
        <w:jc w:val="both"/>
        <w:rPr>
          <w:sz w:val="28"/>
          <w:szCs w:val="28"/>
        </w:rPr>
      </w:pPr>
      <w:r w:rsidRPr="00564F21">
        <w:rPr>
          <w:sz w:val="28"/>
          <w:szCs w:val="28"/>
        </w:rPr>
        <w:t>2. Hướng dẫn một số điểm chính về phương pháp giảng dạy môn học:</w:t>
      </w:r>
    </w:p>
    <w:p w:rsidR="00EB633B" w:rsidRPr="00564F21" w:rsidRDefault="00EB633B" w:rsidP="00EB633B">
      <w:pPr>
        <w:spacing w:before="0" w:after="0" w:line="360" w:lineRule="auto"/>
        <w:ind w:firstLine="720"/>
        <w:jc w:val="both"/>
        <w:rPr>
          <w:sz w:val="28"/>
          <w:szCs w:val="28"/>
        </w:rPr>
      </w:pPr>
      <w:r w:rsidRPr="00564F21">
        <w:rPr>
          <w:sz w:val="28"/>
          <w:szCs w:val="28"/>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EB633B" w:rsidRPr="00564F21" w:rsidRDefault="00EB633B" w:rsidP="00EF1D92">
      <w:pPr>
        <w:spacing w:before="0" w:after="0" w:line="360" w:lineRule="auto"/>
        <w:jc w:val="both"/>
        <w:rPr>
          <w:sz w:val="28"/>
          <w:szCs w:val="28"/>
        </w:rPr>
      </w:pPr>
      <w:r w:rsidRPr="00564F21">
        <w:rPr>
          <w:sz w:val="28"/>
          <w:szCs w:val="28"/>
        </w:rPr>
        <w:t>3. Những trọng tâm chương trình cần chú ý:</w:t>
      </w:r>
      <w:r w:rsidR="00EF1D92">
        <w:rPr>
          <w:sz w:val="28"/>
          <w:szCs w:val="28"/>
        </w:rPr>
        <w:t xml:space="preserve"> </w:t>
      </w:r>
      <w:r w:rsidRPr="00564F21">
        <w:rPr>
          <w:sz w:val="28"/>
          <w:szCs w:val="28"/>
        </w:rPr>
        <w:t>Chương 1, tiêu chuẩn trình bày bản vẽ kỹ thuật. Chương 2, dựng hình cơ bản, vẽ nối tiếp, các đường cong thông dụng và cách dựng hình ê líp. Chương 4, phương pháp chiếu góc thứ nhất và các loại hình biểu diễn. Chương 5, cách dựng các loại hình chiếu trục đo. Chương 6, cách vẽ quy ước các loại mối ghép theo TCVN. Chương 7, cách vẽ quy ước bánh răng – lò xo theo TCVN. Chương 8, thực hiện bản vẽ chi tiết theo TCVN, rèn luyện khả năng đọc bản vẽ lắp và vẽ tách chi tiết từ bản vẽ lắp.</w:t>
      </w:r>
    </w:p>
    <w:p w:rsidR="00EB633B" w:rsidRPr="00564F21" w:rsidRDefault="00EB633B" w:rsidP="00EB633B">
      <w:pPr>
        <w:spacing w:before="0" w:after="0" w:line="360" w:lineRule="auto"/>
        <w:jc w:val="both"/>
        <w:rPr>
          <w:sz w:val="28"/>
          <w:szCs w:val="28"/>
        </w:rPr>
      </w:pPr>
      <w:r w:rsidRPr="00564F21">
        <w:rPr>
          <w:sz w:val="28"/>
          <w:szCs w:val="28"/>
        </w:rPr>
        <w:t>4. Tài liệu cần tham khảo:</w:t>
      </w:r>
    </w:p>
    <w:p w:rsidR="00EB633B" w:rsidRPr="00564F21" w:rsidRDefault="00EB633B" w:rsidP="00EB633B">
      <w:pPr>
        <w:spacing w:before="0" w:after="0" w:line="360" w:lineRule="auto"/>
        <w:jc w:val="both"/>
        <w:rPr>
          <w:b/>
          <w:bCs/>
          <w:i/>
          <w:sz w:val="28"/>
          <w:szCs w:val="28"/>
          <w:lang w:val="es-ES"/>
        </w:rPr>
      </w:pPr>
      <w:r w:rsidRPr="00564F21">
        <w:rPr>
          <w:i/>
          <w:sz w:val="28"/>
          <w:szCs w:val="28"/>
        </w:rPr>
        <w:t xml:space="preserve">[1]. </w:t>
      </w:r>
      <w:r w:rsidRPr="00564F21">
        <w:rPr>
          <w:i/>
          <w:sz w:val="28"/>
          <w:szCs w:val="28"/>
          <w:lang w:val="es-ES"/>
        </w:rPr>
        <w:t>I.X.VU’SNEPÔNXKI (Hà Quân dịch). Vẽ Kỹ Thuật, NXB Công Nhân Kỹ Thuật Hà Nội, 1986.</w:t>
      </w:r>
    </w:p>
    <w:p w:rsidR="00EB633B" w:rsidRPr="00564F21" w:rsidRDefault="00EB633B" w:rsidP="00EB633B">
      <w:pPr>
        <w:spacing w:before="0" w:after="0" w:line="360" w:lineRule="auto"/>
        <w:jc w:val="both"/>
        <w:rPr>
          <w:i/>
          <w:sz w:val="28"/>
          <w:szCs w:val="28"/>
          <w:lang w:val="es-ES"/>
        </w:rPr>
      </w:pPr>
      <w:r w:rsidRPr="00564F21">
        <w:rPr>
          <w:i/>
          <w:sz w:val="28"/>
          <w:szCs w:val="28"/>
          <w:lang w:val="es-ES"/>
        </w:rPr>
        <w:lastRenderedPageBreak/>
        <w:t>[2]. Phạm Thị Hoa. Giáo Trình Vẽ Kỹ Thuật (dùng trong các trường trung học chuyên nghiệp), NXB Hà Nội, 2005.</w:t>
      </w:r>
    </w:p>
    <w:p w:rsidR="00EB633B" w:rsidRPr="00564F21" w:rsidRDefault="00EB633B" w:rsidP="00EB633B">
      <w:pPr>
        <w:spacing w:before="0" w:after="0" w:line="360" w:lineRule="auto"/>
        <w:jc w:val="both"/>
        <w:rPr>
          <w:i/>
          <w:sz w:val="28"/>
          <w:szCs w:val="28"/>
          <w:lang w:val="es-ES"/>
        </w:rPr>
      </w:pPr>
      <w:r w:rsidRPr="00564F21">
        <w:rPr>
          <w:i/>
          <w:sz w:val="28"/>
          <w:szCs w:val="28"/>
          <w:lang w:val="es-ES"/>
        </w:rPr>
        <w:t xml:space="preserve">[3]. PGS. Trần Hữu Quế - GVC. Nguyễn Văn Tuấn. Giáo Trình Vẽ Kỹ Thuật sách dùng cho các trường đào tạo hệ trung cấp, NXB Giáo Dục, 2007. </w:t>
      </w:r>
    </w:p>
    <w:p w:rsidR="00EB633B" w:rsidRPr="00564F21" w:rsidRDefault="00EB633B" w:rsidP="00EB633B">
      <w:pPr>
        <w:spacing w:before="0" w:after="0" w:line="360" w:lineRule="auto"/>
        <w:jc w:val="both"/>
        <w:rPr>
          <w:i/>
          <w:sz w:val="28"/>
          <w:szCs w:val="28"/>
          <w:lang w:val="es-ES"/>
        </w:rPr>
      </w:pPr>
      <w:r w:rsidRPr="00564F21">
        <w:rPr>
          <w:i/>
          <w:sz w:val="28"/>
          <w:szCs w:val="28"/>
          <w:lang w:val="es-ES"/>
        </w:rPr>
        <w:t>[4]. PGS. Trần Hữu Quế - GVC. Nguyễn Văn Tuấn. Vẽ Kỹ Thuật giáo trình dạy nghề, NXB Khoa Học và Kỹ Thuật, 2005.</w:t>
      </w:r>
    </w:p>
    <w:p w:rsidR="00EB633B" w:rsidRDefault="00EB633B" w:rsidP="00EB633B">
      <w:pPr>
        <w:tabs>
          <w:tab w:val="center" w:pos="2127"/>
          <w:tab w:val="center" w:pos="6946"/>
        </w:tabs>
        <w:spacing w:before="0" w:after="0" w:line="360" w:lineRule="auto"/>
        <w:jc w:val="both"/>
        <w:rPr>
          <w:rFonts w:eastAsia="Times New Roman"/>
          <w:sz w:val="28"/>
          <w:szCs w:val="28"/>
          <w:lang w:val="sv-SE"/>
        </w:rPr>
      </w:pPr>
      <w:r w:rsidRPr="00564F21">
        <w:rPr>
          <w:rFonts w:eastAsia="Times New Roman"/>
          <w:sz w:val="28"/>
          <w:szCs w:val="28"/>
          <w:lang w:val="sv-SE"/>
        </w:rPr>
        <w:t>5. Ghi chú và giải thích (nếu có):</w:t>
      </w:r>
    </w:p>
    <w:p w:rsidR="00EB633B" w:rsidRPr="009E5977" w:rsidRDefault="00EB633B" w:rsidP="00EB633B">
      <w:pPr>
        <w:tabs>
          <w:tab w:val="center" w:pos="2127"/>
          <w:tab w:val="center" w:pos="6946"/>
        </w:tabs>
        <w:spacing w:before="0" w:after="0" w:line="240" w:lineRule="auto"/>
        <w:rPr>
          <w:b/>
          <w:iCs/>
          <w:szCs w:val="26"/>
          <w:lang w:val="pt-BR"/>
        </w:rPr>
      </w:pPr>
      <w:r>
        <w:rPr>
          <w:iCs/>
          <w:szCs w:val="26"/>
          <w:lang w:val="pt-BR"/>
        </w:rPr>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EB633B" w:rsidRPr="009E5977" w:rsidRDefault="00EB633B" w:rsidP="00EB633B">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EB633B" w:rsidRPr="009E5977" w:rsidRDefault="00EB633B" w:rsidP="00EB633B">
      <w:pPr>
        <w:tabs>
          <w:tab w:val="center" w:pos="2127"/>
          <w:tab w:val="center" w:pos="6946"/>
        </w:tabs>
        <w:spacing w:before="0" w:after="0" w:line="240" w:lineRule="auto"/>
        <w:rPr>
          <w:b/>
          <w:iCs/>
          <w:szCs w:val="26"/>
          <w:lang w:val="pt-BR"/>
        </w:rPr>
      </w:pPr>
    </w:p>
    <w:p w:rsidR="00EB633B" w:rsidRPr="009E5977" w:rsidRDefault="00EB633B" w:rsidP="00EB633B">
      <w:pPr>
        <w:tabs>
          <w:tab w:val="center" w:pos="2127"/>
          <w:tab w:val="center" w:pos="6946"/>
        </w:tabs>
        <w:spacing w:before="0" w:after="0" w:line="240" w:lineRule="auto"/>
        <w:rPr>
          <w:b/>
          <w:iCs/>
          <w:szCs w:val="26"/>
          <w:lang w:val="pt-BR"/>
        </w:rPr>
      </w:pPr>
    </w:p>
    <w:p w:rsidR="00EB633B" w:rsidRPr="009E5977" w:rsidRDefault="00EB633B" w:rsidP="00EB633B">
      <w:pPr>
        <w:tabs>
          <w:tab w:val="center" w:pos="2127"/>
          <w:tab w:val="center" w:pos="6946"/>
        </w:tabs>
        <w:spacing w:before="0" w:after="0" w:line="240" w:lineRule="auto"/>
        <w:rPr>
          <w:b/>
          <w:iCs/>
          <w:szCs w:val="26"/>
          <w:lang w:val="pt-BR"/>
        </w:rPr>
      </w:pPr>
    </w:p>
    <w:p w:rsidR="002851E7" w:rsidRPr="00EB633B" w:rsidRDefault="00EB633B" w:rsidP="00EB633B">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p>
    <w:sectPr w:rsidR="002851E7" w:rsidRPr="00EB633B" w:rsidSect="00102B9B">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734" w:rsidRDefault="00D87734" w:rsidP="00102B9B">
      <w:pPr>
        <w:spacing w:before="0" w:after="0" w:line="240" w:lineRule="auto"/>
      </w:pPr>
      <w:r>
        <w:separator/>
      </w:r>
    </w:p>
  </w:endnote>
  <w:endnote w:type="continuationSeparator" w:id="0">
    <w:p w:rsidR="00D87734" w:rsidRDefault="00D87734" w:rsidP="00102B9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7138862"/>
      <w:docPartObj>
        <w:docPartGallery w:val="Page Numbers (Bottom of Page)"/>
        <w:docPartUnique/>
      </w:docPartObj>
    </w:sdtPr>
    <w:sdtEndPr>
      <w:rPr>
        <w:noProof/>
      </w:rPr>
    </w:sdtEndPr>
    <w:sdtContent>
      <w:p w:rsidR="00102B9B" w:rsidRDefault="00102B9B">
        <w:pPr>
          <w:pStyle w:val="Footer"/>
          <w:jc w:val="center"/>
        </w:pPr>
        <w:r>
          <w:fldChar w:fldCharType="begin"/>
        </w:r>
        <w:r>
          <w:instrText xml:space="preserve"> PAGE   \* MERGEFORMAT </w:instrText>
        </w:r>
        <w:r>
          <w:fldChar w:fldCharType="separate"/>
        </w:r>
        <w:r w:rsidR="00220B84">
          <w:rPr>
            <w:noProof/>
          </w:rPr>
          <w:t>1</w:t>
        </w:r>
        <w:r>
          <w:rPr>
            <w:noProof/>
          </w:rPr>
          <w:fldChar w:fldCharType="end"/>
        </w:r>
      </w:p>
    </w:sdtContent>
  </w:sdt>
  <w:p w:rsidR="00102B9B" w:rsidRDefault="00102B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734" w:rsidRDefault="00D87734" w:rsidP="00102B9B">
      <w:pPr>
        <w:spacing w:before="0" w:after="0" w:line="240" w:lineRule="auto"/>
      </w:pPr>
      <w:r>
        <w:separator/>
      </w:r>
    </w:p>
  </w:footnote>
  <w:footnote w:type="continuationSeparator" w:id="0">
    <w:p w:rsidR="00D87734" w:rsidRDefault="00D87734" w:rsidP="00102B9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42CB0"/>
    <w:rsid w:val="000535DE"/>
    <w:rsid w:val="00102B9B"/>
    <w:rsid w:val="00220B84"/>
    <w:rsid w:val="002851E7"/>
    <w:rsid w:val="005C68C3"/>
    <w:rsid w:val="00714E0E"/>
    <w:rsid w:val="00B337F0"/>
    <w:rsid w:val="00D87734"/>
    <w:rsid w:val="00EB5702"/>
    <w:rsid w:val="00EB633B"/>
    <w:rsid w:val="00EF1D9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102B9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02B9B"/>
    <w:rPr>
      <w:rFonts w:ascii="Times New Roman" w:eastAsia="Calibri" w:hAnsi="Times New Roman" w:cs="Times New Roman"/>
      <w:sz w:val="26"/>
    </w:rPr>
  </w:style>
  <w:style w:type="paragraph" w:styleId="Footer">
    <w:name w:val="footer"/>
    <w:basedOn w:val="Normal"/>
    <w:link w:val="FooterChar"/>
    <w:uiPriority w:val="99"/>
    <w:unhideWhenUsed/>
    <w:rsid w:val="00102B9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02B9B"/>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102B9B"/>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02B9B"/>
    <w:rPr>
      <w:rFonts w:ascii="Times New Roman" w:eastAsia="Calibri" w:hAnsi="Times New Roman" w:cs="Times New Roman"/>
      <w:sz w:val="26"/>
    </w:rPr>
  </w:style>
  <w:style w:type="paragraph" w:styleId="Footer">
    <w:name w:val="footer"/>
    <w:basedOn w:val="Normal"/>
    <w:link w:val="FooterChar"/>
    <w:uiPriority w:val="99"/>
    <w:unhideWhenUsed/>
    <w:rsid w:val="00102B9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02B9B"/>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7</cp:revision>
  <dcterms:created xsi:type="dcterms:W3CDTF">2019-08-26T06:28:00Z</dcterms:created>
  <dcterms:modified xsi:type="dcterms:W3CDTF">2019-11-25T04:48:00Z</dcterms:modified>
</cp:coreProperties>
</file>